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758" w:type="dxa"/>
        <w:tblInd w:w="348" w:type="dxa"/>
        <w:tblLook w:val="01E0" w:firstRow="1" w:lastRow="1" w:firstColumn="1" w:lastColumn="1" w:noHBand="0" w:noVBand="0"/>
      </w:tblPr>
      <w:tblGrid>
        <w:gridCol w:w="5758"/>
      </w:tblGrid>
      <w:tr w:rsidR="00A72BD4" w:rsidRPr="00131AAA" w14:paraId="35086D84" w14:textId="77777777" w:rsidTr="007B4E1F">
        <w:trPr>
          <w:trHeight w:val="8728"/>
        </w:trPr>
        <w:tc>
          <w:tcPr>
            <w:tcW w:w="5758" w:type="dxa"/>
            <w:shd w:val="clear" w:color="auto" w:fill="auto"/>
          </w:tcPr>
          <w:p w14:paraId="39D7F96C" w14:textId="7497D928" w:rsidR="00A72BD4" w:rsidRPr="00131AAA" w:rsidRDefault="00A72BD4" w:rsidP="00B23C58">
            <w:pPr>
              <w:tabs>
                <w:tab w:val="left" w:leader="dot" w:pos="6120"/>
              </w:tabs>
              <w:spacing w:after="0" w:line="340" w:lineRule="exact"/>
              <w:jc w:val="both"/>
              <w:rPr>
                <w:rFonts w:ascii="Times New Roman" w:eastAsia="Times New Roman" w:hAnsi="Times New Roman"/>
                <w:bCs/>
                <w:lang w:val="en-US" w:eastAsia="vi-VN"/>
              </w:rPr>
            </w:pPr>
            <w:r w:rsidRPr="00131AAA">
              <w:rPr>
                <w:rFonts w:ascii="Times New Roman" w:eastAsia="Times New Roman" w:hAnsi="Times New Roman"/>
                <w:b/>
                <w:lang w:eastAsia="vi-VN"/>
              </w:rPr>
              <w:t xml:space="preserve">  </w:t>
            </w:r>
            <w:r w:rsidRPr="00131AAA">
              <w:rPr>
                <w:rFonts w:ascii="Times New Roman" w:eastAsia="Times New Roman" w:hAnsi="Times New Roman"/>
                <w:b/>
                <w:lang w:val="en-US" w:eastAsia="vi-VN"/>
              </w:rPr>
              <w:t xml:space="preserve">  </w:t>
            </w:r>
            <w:r w:rsidRPr="00131AAA">
              <w:rPr>
                <w:rFonts w:ascii="Times New Roman" w:eastAsia="Times New Roman" w:hAnsi="Times New Roman"/>
                <w:bCs/>
                <w:lang w:val="en-US" w:eastAsia="vi-VN"/>
              </w:rPr>
              <w:t xml:space="preserve">BỘ GIÁO DỤC VÀ ĐÀO TẠO               </w:t>
            </w:r>
            <w:r w:rsidR="00692DE0">
              <w:rPr>
                <w:rFonts w:ascii="Times New Roman" w:eastAsia="Times New Roman" w:hAnsi="Times New Roman"/>
                <w:bCs/>
                <w:lang w:val="en-US" w:eastAsia="vi-VN"/>
              </w:rPr>
              <w:t>B</w:t>
            </w:r>
            <w:r w:rsidRPr="00131AAA">
              <w:rPr>
                <w:rFonts w:ascii="Times New Roman" w:eastAsia="Times New Roman" w:hAnsi="Times New Roman"/>
                <w:bCs/>
                <w:lang w:val="en-US" w:eastAsia="vi-VN"/>
              </w:rPr>
              <w:t>Ộ QUỐC PHÒNG</w:t>
            </w:r>
          </w:p>
          <w:p w14:paraId="2D88771B" w14:textId="77777777" w:rsidR="00A72BD4" w:rsidRPr="00131AAA" w:rsidRDefault="00A72BD4" w:rsidP="00B23C58">
            <w:pPr>
              <w:tabs>
                <w:tab w:val="left" w:leader="dot" w:pos="6120"/>
              </w:tabs>
              <w:spacing w:after="0" w:line="340" w:lineRule="exact"/>
              <w:jc w:val="center"/>
              <w:rPr>
                <w:rFonts w:ascii="Times New Roman" w:eastAsia="Times New Roman" w:hAnsi="Times New Roman"/>
                <w:b/>
                <w:lang w:val="en-US" w:eastAsia="vi-VN"/>
              </w:rPr>
            </w:pPr>
            <w:r w:rsidRPr="00131AAA">
              <w:rPr>
                <w:rFonts w:ascii="Times New Roman" w:eastAsia="Times New Roman" w:hAnsi="Times New Roman"/>
                <w:b/>
                <w:lang w:val="en-US" w:eastAsia="vi-VN"/>
              </w:rPr>
              <w:t>HỌC VIỆN QUÂN Y</w:t>
            </w:r>
          </w:p>
          <w:p w14:paraId="674E1C99" w14:textId="77777777" w:rsidR="00A72BD4" w:rsidRPr="00131AAA" w:rsidRDefault="00A72BD4" w:rsidP="00B23C58">
            <w:pPr>
              <w:tabs>
                <w:tab w:val="left" w:leader="dot" w:pos="6120"/>
              </w:tabs>
              <w:spacing w:after="0" w:line="340" w:lineRule="exact"/>
              <w:rPr>
                <w:rFonts w:ascii="Times New Roman" w:eastAsia="Times New Roman" w:hAnsi="Times New Roman"/>
                <w:lang w:val="en-US" w:eastAsia="vi-VN"/>
              </w:rPr>
            </w:pPr>
            <w:r w:rsidRPr="00131AAA">
              <w:rPr>
                <w:rFonts w:ascii="Times New Roman" w:eastAsia="Times New Roman" w:hAnsi="Times New Roman"/>
                <w:noProof/>
                <w:lang w:val="en-US" w:eastAsia="ko-KR"/>
              </w:rPr>
              <mc:AlternateContent>
                <mc:Choice Requires="wps">
                  <w:drawing>
                    <wp:anchor distT="0" distB="0" distL="114300" distR="114300" simplePos="0" relativeHeight="251729920" behindDoc="0" locked="0" layoutInCell="1" allowOverlap="1" wp14:anchorId="3F7D7216" wp14:editId="65920B9B">
                      <wp:simplePos x="0" y="0"/>
                      <wp:positionH relativeFrom="margin">
                        <wp:posOffset>1226820</wp:posOffset>
                      </wp:positionH>
                      <wp:positionV relativeFrom="paragraph">
                        <wp:posOffset>66675</wp:posOffset>
                      </wp:positionV>
                      <wp:extent cx="1009650" cy="0"/>
                      <wp:effectExtent l="12700" t="9525" r="6350" b="9525"/>
                      <wp:wrapNone/>
                      <wp:docPr id="131732438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E9C9CD" id="_x0000_t32" coordsize="21600,21600" o:spt="32" o:oned="t" path="m,l21600,21600e" filled="f">
                      <v:path arrowok="t" fillok="f" o:connecttype="none"/>
                      <o:lock v:ext="edit" shapetype="t"/>
                    </v:shapetype>
                    <v:shape id="AutoShape 2" o:spid="_x0000_s1026" type="#_x0000_t32" style="position:absolute;margin-left:96.6pt;margin-top:5.25pt;width:79.5pt;height:0;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COttw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">
                      <w10:wrap anchorx="margin"/>
                    </v:shape>
                  </w:pict>
                </mc:Fallback>
              </mc:AlternateContent>
            </w:r>
          </w:p>
          <w:p w14:paraId="3AAC18F6" w14:textId="77777777" w:rsidR="00A72BD4" w:rsidRPr="00131AAA" w:rsidRDefault="00A72BD4" w:rsidP="00B23C58">
            <w:pPr>
              <w:tabs>
                <w:tab w:val="left" w:leader="dot" w:pos="6120"/>
              </w:tabs>
              <w:spacing w:after="0" w:line="340" w:lineRule="exact"/>
              <w:jc w:val="center"/>
              <w:rPr>
                <w:rFonts w:ascii="Times New Roman" w:eastAsia="Times New Roman" w:hAnsi="Times New Roman"/>
                <w:lang w:val="en-US" w:eastAsia="vi-VN"/>
              </w:rPr>
            </w:pPr>
          </w:p>
          <w:p w14:paraId="7746671C" w14:textId="77777777" w:rsidR="00A72BD4" w:rsidRPr="00131AAA" w:rsidRDefault="00A72BD4" w:rsidP="00B23C58">
            <w:pPr>
              <w:tabs>
                <w:tab w:val="left" w:leader="dot" w:pos="6120"/>
              </w:tabs>
              <w:spacing w:after="0" w:line="340" w:lineRule="exact"/>
              <w:jc w:val="center"/>
              <w:rPr>
                <w:rFonts w:ascii="Times New Roman" w:eastAsia="Times New Roman" w:hAnsi="Times New Roman"/>
                <w:lang w:val="en-US" w:eastAsia="vi-VN"/>
              </w:rPr>
            </w:pPr>
          </w:p>
          <w:p w14:paraId="62EEA3E4" w14:textId="77777777" w:rsidR="00A72BD4" w:rsidRPr="00131AAA" w:rsidRDefault="00A72BD4" w:rsidP="00B23C58">
            <w:pPr>
              <w:tabs>
                <w:tab w:val="left" w:leader="dot" w:pos="6120"/>
              </w:tabs>
              <w:spacing w:after="0" w:line="340" w:lineRule="exact"/>
              <w:jc w:val="center"/>
              <w:rPr>
                <w:rFonts w:ascii="Times New Roman" w:eastAsia="Times New Roman" w:hAnsi="Times New Roman"/>
                <w:lang w:val="en-US" w:eastAsia="vi-VN"/>
              </w:rPr>
            </w:pPr>
          </w:p>
          <w:p w14:paraId="0B6EAD19" w14:textId="77777777" w:rsidR="004934DF" w:rsidRPr="00131AAA" w:rsidRDefault="004934DF" w:rsidP="00B23C58">
            <w:pPr>
              <w:tabs>
                <w:tab w:val="left" w:leader="dot" w:pos="6120"/>
              </w:tabs>
              <w:spacing w:after="0" w:line="340" w:lineRule="exact"/>
              <w:jc w:val="center"/>
              <w:rPr>
                <w:rFonts w:ascii="Times New Roman" w:eastAsia="Times New Roman" w:hAnsi="Times New Roman"/>
                <w:b/>
                <w:lang w:val="en-US" w:eastAsia="vi-VN"/>
              </w:rPr>
            </w:pPr>
            <w:r w:rsidRPr="00131AAA">
              <w:rPr>
                <w:rFonts w:ascii="Times New Roman" w:eastAsia="Times New Roman" w:hAnsi="Times New Roman"/>
                <w:b/>
                <w:lang w:val="en-US" w:eastAsia="vi-VN"/>
              </w:rPr>
              <w:t>TRẦN ĐỨC TÀI</w:t>
            </w:r>
          </w:p>
          <w:p w14:paraId="2FF3554D" w14:textId="77777777" w:rsidR="004934DF" w:rsidRPr="00131AAA" w:rsidRDefault="004934DF" w:rsidP="00B23C58">
            <w:pPr>
              <w:tabs>
                <w:tab w:val="left" w:leader="dot" w:pos="6120"/>
              </w:tabs>
              <w:spacing w:after="0" w:line="340" w:lineRule="exact"/>
              <w:jc w:val="center"/>
              <w:rPr>
                <w:rFonts w:ascii="Times New Roman" w:eastAsia="Times New Roman" w:hAnsi="Times New Roman"/>
                <w:lang w:val="en-US" w:eastAsia="vi-VN"/>
              </w:rPr>
            </w:pPr>
          </w:p>
          <w:p w14:paraId="251C2DD0" w14:textId="77777777" w:rsidR="004934DF" w:rsidRPr="00131AAA" w:rsidRDefault="004934DF" w:rsidP="00B23C58">
            <w:pPr>
              <w:tabs>
                <w:tab w:val="left" w:leader="dot" w:pos="6120"/>
              </w:tabs>
              <w:spacing w:after="0" w:line="340" w:lineRule="exact"/>
              <w:jc w:val="center"/>
              <w:rPr>
                <w:rFonts w:ascii="Times New Roman" w:eastAsia="Times New Roman" w:hAnsi="Times New Roman"/>
                <w:lang w:eastAsia="vi-VN"/>
              </w:rPr>
            </w:pPr>
          </w:p>
          <w:p w14:paraId="5197442B" w14:textId="2868E56A" w:rsidR="00A72BD4" w:rsidRPr="00131AAA" w:rsidRDefault="004934DF" w:rsidP="00B23C58">
            <w:pPr>
              <w:tabs>
                <w:tab w:val="left" w:leader="dot" w:pos="6120"/>
              </w:tabs>
              <w:spacing w:after="0" w:line="340" w:lineRule="exact"/>
              <w:ind w:left="63" w:right="16"/>
              <w:jc w:val="center"/>
              <w:rPr>
                <w:rFonts w:ascii="Times New Roman" w:eastAsia="Times New Roman" w:hAnsi="Times New Roman"/>
                <w:lang w:val="en-US" w:eastAsia="vi-VN"/>
              </w:rPr>
            </w:pPr>
            <w:r w:rsidRPr="00131AAA">
              <w:rPr>
                <w:rFonts w:ascii="Times New Roman" w:eastAsia="Times New Roman" w:hAnsi="Times New Roman"/>
                <w:b/>
                <w:lang w:val="en-US" w:eastAsia="vi-VN"/>
              </w:rPr>
              <w:t>NGHIÊN CỨU GIẢI PHẪU, KẾT QUẢ PHẪU THUẬT ĐIỀU TRỊ TỔN THƯƠNG PHỨC HỢP DÂY CHẰNG CHÉO SAU VÀ GÓC SAU NGOÀI KHỚP GỐI</w:t>
            </w:r>
          </w:p>
          <w:p w14:paraId="742E38B8" w14:textId="77777777" w:rsidR="00A72BD4" w:rsidRPr="00692DE0" w:rsidRDefault="00A72BD4" w:rsidP="00B23C58">
            <w:pPr>
              <w:tabs>
                <w:tab w:val="left" w:leader="dot" w:pos="6120"/>
              </w:tabs>
              <w:spacing w:after="0" w:line="340" w:lineRule="exact"/>
              <w:ind w:right="16"/>
              <w:rPr>
                <w:rFonts w:ascii="Times New Roman" w:eastAsia="Times New Roman" w:hAnsi="Times New Roman"/>
                <w:lang w:val="en-US" w:eastAsia="vi-VN"/>
              </w:rPr>
            </w:pPr>
          </w:p>
          <w:p w14:paraId="56EA6322" w14:textId="0CAC6B03" w:rsidR="00A72BD4" w:rsidRPr="00131AAA" w:rsidRDefault="00A72BD4" w:rsidP="00B23C58">
            <w:pPr>
              <w:tabs>
                <w:tab w:val="left" w:leader="dot" w:pos="6120"/>
              </w:tabs>
              <w:spacing w:after="0" w:line="340" w:lineRule="exact"/>
              <w:ind w:right="16" w:firstLine="1343"/>
              <w:rPr>
                <w:rFonts w:ascii="Times New Roman" w:eastAsia="Times New Roman" w:hAnsi="Times New Roman"/>
                <w:bCs/>
                <w:lang w:eastAsia="vi-VN"/>
              </w:rPr>
            </w:pPr>
            <w:r w:rsidRPr="00131AAA">
              <w:rPr>
                <w:rFonts w:ascii="Times New Roman" w:eastAsia="Times New Roman" w:hAnsi="Times New Roman"/>
                <w:b/>
                <w:lang w:val="en-US" w:eastAsia="vi-VN"/>
              </w:rPr>
              <w:t xml:space="preserve">               </w:t>
            </w:r>
            <w:r w:rsidR="00E95694">
              <w:rPr>
                <w:rFonts w:ascii="Times New Roman" w:eastAsia="Times New Roman" w:hAnsi="Times New Roman"/>
                <w:bCs/>
                <w:lang w:val="en-US" w:eastAsia="vi-VN"/>
              </w:rPr>
              <w:t>Ngành</w:t>
            </w:r>
            <w:r w:rsidRPr="00131AAA">
              <w:rPr>
                <w:rFonts w:ascii="Times New Roman" w:eastAsia="Times New Roman" w:hAnsi="Times New Roman"/>
                <w:bCs/>
                <w:lang w:eastAsia="vi-VN"/>
              </w:rPr>
              <w:t xml:space="preserve"> : Ngoại khoa </w:t>
            </w:r>
          </w:p>
          <w:p w14:paraId="78E9F912" w14:textId="29BFCB78" w:rsidR="00A72BD4" w:rsidRPr="00131AAA" w:rsidRDefault="00A72BD4" w:rsidP="00B23C58">
            <w:pPr>
              <w:tabs>
                <w:tab w:val="left" w:leader="dot" w:pos="6120"/>
              </w:tabs>
              <w:spacing w:after="0" w:line="340" w:lineRule="exact"/>
              <w:ind w:right="16" w:firstLine="1343"/>
              <w:rPr>
                <w:rFonts w:ascii="Times New Roman" w:eastAsia="Times New Roman" w:hAnsi="Times New Roman"/>
                <w:bCs/>
                <w:lang w:eastAsia="vi-VN"/>
              </w:rPr>
            </w:pPr>
            <w:r w:rsidRPr="00131AAA">
              <w:rPr>
                <w:rFonts w:ascii="Times New Roman" w:eastAsia="Times New Roman" w:hAnsi="Times New Roman"/>
                <w:bCs/>
                <w:lang w:val="en-US" w:eastAsia="vi-VN"/>
              </w:rPr>
              <w:t xml:space="preserve">               </w:t>
            </w:r>
            <w:r w:rsidRPr="00131AAA">
              <w:rPr>
                <w:rFonts w:ascii="Times New Roman" w:eastAsia="Times New Roman" w:hAnsi="Times New Roman"/>
                <w:bCs/>
                <w:lang w:eastAsia="vi-VN"/>
              </w:rPr>
              <w:t xml:space="preserve">Mã số  : </w:t>
            </w:r>
            <w:r w:rsidRPr="00131AAA">
              <w:rPr>
                <w:rFonts w:ascii="Times New Roman" w:eastAsia="Times New Roman" w:hAnsi="Times New Roman"/>
                <w:bCs/>
                <w:lang w:val="en-US" w:eastAsia="vi-VN"/>
              </w:rPr>
              <w:t>9</w:t>
            </w:r>
            <w:r w:rsidRPr="00131AAA">
              <w:rPr>
                <w:rFonts w:ascii="Times New Roman" w:eastAsia="Times New Roman" w:hAnsi="Times New Roman"/>
                <w:bCs/>
                <w:lang w:eastAsia="vi-VN"/>
              </w:rPr>
              <w:t>720104</w:t>
            </w:r>
          </w:p>
          <w:p w14:paraId="4305330E" w14:textId="77777777" w:rsidR="00A72BD4" w:rsidRPr="00131AAA" w:rsidRDefault="00A72BD4" w:rsidP="00B23C58">
            <w:pPr>
              <w:tabs>
                <w:tab w:val="left" w:leader="dot" w:pos="6120"/>
              </w:tabs>
              <w:spacing w:after="0" w:line="340" w:lineRule="exact"/>
              <w:ind w:right="16"/>
              <w:rPr>
                <w:rFonts w:ascii="Times New Roman" w:eastAsia="Times New Roman" w:hAnsi="Times New Roman"/>
                <w:lang w:eastAsia="vi-VN"/>
              </w:rPr>
            </w:pPr>
          </w:p>
          <w:p w14:paraId="00BEDBF1" w14:textId="4CDFD999" w:rsidR="00A72BD4" w:rsidRPr="00692DE0" w:rsidRDefault="0021125C" w:rsidP="00B23C58">
            <w:pPr>
              <w:tabs>
                <w:tab w:val="left" w:leader="dot" w:pos="6120"/>
              </w:tabs>
              <w:spacing w:after="0" w:line="340" w:lineRule="exact"/>
              <w:ind w:right="16"/>
              <w:jc w:val="center"/>
              <w:rPr>
                <w:rFonts w:ascii="Times New Roman" w:eastAsia="Times New Roman" w:hAnsi="Times New Roman"/>
                <w:b/>
                <w:lang w:val="en-US" w:eastAsia="vi-VN"/>
              </w:rPr>
            </w:pPr>
            <w:r w:rsidRPr="00131AAA">
              <w:rPr>
                <w:rFonts w:ascii="Times New Roman" w:eastAsia="Times New Roman" w:hAnsi="Times New Roman"/>
                <w:b/>
                <w:lang w:val="en-US" w:eastAsia="vi-VN"/>
              </w:rPr>
              <w:t>TÓM TẮT</w:t>
            </w:r>
            <w:r w:rsidR="00875FC2">
              <w:rPr>
                <w:rFonts w:ascii="Times New Roman" w:eastAsia="Times New Roman" w:hAnsi="Times New Roman"/>
                <w:b/>
                <w:lang w:val="en-US" w:eastAsia="vi-VN"/>
              </w:rPr>
              <w:t xml:space="preserve"> </w:t>
            </w:r>
            <w:r w:rsidRPr="00131AAA">
              <w:rPr>
                <w:rFonts w:ascii="Times New Roman" w:eastAsia="Times New Roman" w:hAnsi="Times New Roman"/>
                <w:b/>
                <w:lang w:val="en-US" w:eastAsia="vi-VN"/>
              </w:rPr>
              <w:t>LUẬN ÁN TIẾN SĨ Y HỌC</w:t>
            </w:r>
          </w:p>
        </w:tc>
      </w:tr>
      <w:tr w:rsidR="00A72BD4" w:rsidRPr="00131AAA" w14:paraId="7A089D30" w14:textId="77777777" w:rsidTr="007B4E1F">
        <w:trPr>
          <w:trHeight w:val="434"/>
        </w:trPr>
        <w:tc>
          <w:tcPr>
            <w:tcW w:w="5758" w:type="dxa"/>
            <w:shd w:val="clear" w:color="auto" w:fill="auto"/>
          </w:tcPr>
          <w:p w14:paraId="43B38769" w14:textId="77777777" w:rsidR="007B4E1F" w:rsidRDefault="007B4E1F" w:rsidP="00B23C58">
            <w:pPr>
              <w:tabs>
                <w:tab w:val="left" w:leader="dot" w:pos="6120"/>
              </w:tabs>
              <w:spacing w:after="0" w:line="340" w:lineRule="exact"/>
              <w:jc w:val="center"/>
              <w:rPr>
                <w:rFonts w:ascii="Times New Roman" w:eastAsia="Times New Roman" w:hAnsi="Times New Roman"/>
                <w:b/>
                <w:lang w:val="en-US" w:eastAsia="vi-VN"/>
              </w:rPr>
            </w:pPr>
          </w:p>
          <w:p w14:paraId="1F5E26F1" w14:textId="532FE1F7" w:rsidR="00A72BD4" w:rsidRPr="00D13869" w:rsidRDefault="00A72BD4" w:rsidP="00B23C58">
            <w:pPr>
              <w:tabs>
                <w:tab w:val="left" w:leader="dot" w:pos="6120"/>
              </w:tabs>
              <w:spacing w:after="0" w:line="340" w:lineRule="exact"/>
              <w:jc w:val="center"/>
              <w:rPr>
                <w:rFonts w:ascii="Times New Roman" w:eastAsia="Times New Roman" w:hAnsi="Times New Roman"/>
                <w:b/>
                <w:lang w:val="en-US" w:eastAsia="vi-VN"/>
              </w:rPr>
            </w:pPr>
            <w:r w:rsidRPr="00131AAA">
              <w:rPr>
                <w:rFonts w:ascii="Times New Roman" w:eastAsia="Times New Roman" w:hAnsi="Times New Roman"/>
                <w:b/>
                <w:lang w:val="en-US" w:eastAsia="vi-VN"/>
              </w:rPr>
              <w:t>HÀ NỘI – NĂM</w:t>
            </w:r>
            <w:r w:rsidRPr="00131AAA">
              <w:rPr>
                <w:rFonts w:ascii="Times New Roman" w:eastAsia="Times New Roman" w:hAnsi="Times New Roman"/>
                <w:b/>
                <w:lang w:eastAsia="vi-VN"/>
              </w:rPr>
              <w:t xml:space="preserve"> 202</w:t>
            </w:r>
            <w:r w:rsidR="00D13869">
              <w:rPr>
                <w:rFonts w:ascii="Times New Roman" w:eastAsia="Times New Roman" w:hAnsi="Times New Roman"/>
                <w:b/>
                <w:lang w:val="en-US" w:eastAsia="vi-VN"/>
              </w:rPr>
              <w:t>5</w:t>
            </w:r>
          </w:p>
        </w:tc>
      </w:tr>
    </w:tbl>
    <w:p w14:paraId="423532CD" w14:textId="77777777" w:rsidR="00A72BD4" w:rsidRPr="00131AAA" w:rsidRDefault="00A72BD4" w:rsidP="00B23C58">
      <w:pPr>
        <w:spacing w:after="0" w:line="340" w:lineRule="exact"/>
        <w:sectPr w:rsidR="00A72BD4" w:rsidRPr="00131AAA" w:rsidSect="007B4E1F">
          <w:headerReference w:type="default" r:id="rId8"/>
          <w:pgSz w:w="8392" w:h="11907" w:code="11"/>
          <w:pgMar w:top="1134" w:right="1134" w:bottom="1134" w:left="1134" w:header="709" w:footer="709" w:gutter="0"/>
          <w:pgBorders w:zOrder="back">
            <w:top w:val="thinThickSmallGap" w:sz="24" w:space="1" w:color="auto"/>
            <w:left w:val="thinThickSmallGap" w:sz="24" w:space="4" w:color="auto"/>
            <w:bottom w:val="thickThinSmallGap" w:sz="24" w:space="1" w:color="auto"/>
            <w:right w:val="thickThinSmallGap" w:sz="24" w:space="4" w:color="auto"/>
          </w:pgBorders>
          <w:pgNumType w:fmt="lowerRoman" w:start="1"/>
          <w:cols w:space="708"/>
          <w:docGrid w:linePitch="360"/>
        </w:sectPr>
      </w:pPr>
    </w:p>
    <w:tbl>
      <w:tblPr>
        <w:tblW w:w="6128" w:type="dxa"/>
        <w:tblInd w:w="348" w:type="dxa"/>
        <w:tblLook w:val="01E0" w:firstRow="1" w:lastRow="1" w:firstColumn="1" w:lastColumn="1" w:noHBand="0" w:noVBand="0"/>
      </w:tblPr>
      <w:tblGrid>
        <w:gridCol w:w="6128"/>
      </w:tblGrid>
      <w:tr w:rsidR="0021125C" w:rsidRPr="00131AAA" w14:paraId="7A55C7F3" w14:textId="77777777" w:rsidTr="007B4E1F">
        <w:trPr>
          <w:trHeight w:val="7393"/>
        </w:trPr>
        <w:tc>
          <w:tcPr>
            <w:tcW w:w="6128" w:type="dxa"/>
            <w:shd w:val="clear" w:color="auto" w:fill="auto"/>
          </w:tcPr>
          <w:p w14:paraId="6B4EF64D" w14:textId="2C4AECCA" w:rsidR="00F60E6D" w:rsidRPr="009143DC" w:rsidRDefault="00F60E6D" w:rsidP="00B23C58">
            <w:pPr>
              <w:tabs>
                <w:tab w:val="left" w:leader="dot" w:pos="6120"/>
              </w:tabs>
              <w:spacing w:after="0" w:line="340" w:lineRule="exact"/>
              <w:jc w:val="center"/>
              <w:rPr>
                <w:rFonts w:ascii="Times New Roman" w:eastAsia="Times New Roman" w:hAnsi="Times New Roman"/>
                <w:bCs/>
                <w:lang w:val="en-US" w:eastAsia="vi-VN"/>
              </w:rPr>
            </w:pPr>
            <w:r w:rsidRPr="009143DC">
              <w:rPr>
                <w:rFonts w:ascii="Times New Roman" w:eastAsia="Times New Roman" w:hAnsi="Times New Roman"/>
                <w:bCs/>
                <w:lang w:val="en-US" w:eastAsia="vi-VN"/>
              </w:rPr>
              <w:lastRenderedPageBreak/>
              <w:t>CÔNG TRÌNH ĐƯỢC HOÀN THÀNH</w:t>
            </w:r>
          </w:p>
          <w:p w14:paraId="34561CB1" w14:textId="7A13F946" w:rsidR="0021125C" w:rsidRPr="00F60E6D" w:rsidRDefault="00F60E6D" w:rsidP="00B23C58">
            <w:pPr>
              <w:tabs>
                <w:tab w:val="left" w:leader="dot" w:pos="6120"/>
              </w:tabs>
              <w:spacing w:after="0" w:line="340" w:lineRule="exact"/>
              <w:jc w:val="center"/>
              <w:rPr>
                <w:rFonts w:ascii="Times New Roman" w:eastAsia="Times New Roman" w:hAnsi="Times New Roman"/>
                <w:bCs/>
                <w:lang w:val="en-US" w:eastAsia="vi-VN"/>
              </w:rPr>
            </w:pPr>
            <w:r w:rsidRPr="009143DC">
              <w:rPr>
                <w:rFonts w:ascii="Times New Roman" w:eastAsia="Times New Roman" w:hAnsi="Times New Roman"/>
                <w:bCs/>
                <w:lang w:val="en-US" w:eastAsia="vi-VN"/>
              </w:rPr>
              <w:t xml:space="preserve">TẠI </w:t>
            </w:r>
            <w:r w:rsidR="0021125C" w:rsidRPr="009143DC">
              <w:rPr>
                <w:rFonts w:ascii="Times New Roman" w:eastAsia="Times New Roman" w:hAnsi="Times New Roman"/>
                <w:bCs/>
                <w:lang w:val="en-US" w:eastAsia="vi-VN"/>
              </w:rPr>
              <w:t>HỌC VIỆN QUÂN Y</w:t>
            </w:r>
          </w:p>
          <w:p w14:paraId="66978505" w14:textId="03E695D6" w:rsidR="0021125C" w:rsidRDefault="0021125C" w:rsidP="00B23C58">
            <w:pPr>
              <w:tabs>
                <w:tab w:val="left" w:leader="dot" w:pos="6120"/>
              </w:tabs>
              <w:spacing w:after="0" w:line="340" w:lineRule="exact"/>
              <w:rPr>
                <w:rFonts w:ascii="Times New Roman" w:eastAsia="Times New Roman" w:hAnsi="Times New Roman"/>
                <w:lang w:val="en-US" w:eastAsia="vi-VN"/>
              </w:rPr>
            </w:pPr>
          </w:p>
          <w:p w14:paraId="400EF74D" w14:textId="77777777" w:rsidR="009A2E1E" w:rsidRPr="00131AAA" w:rsidRDefault="009A2E1E" w:rsidP="00B23C58">
            <w:pPr>
              <w:tabs>
                <w:tab w:val="left" w:leader="dot" w:pos="6120"/>
              </w:tabs>
              <w:spacing w:after="0" w:line="340" w:lineRule="exact"/>
              <w:rPr>
                <w:rFonts w:ascii="Times New Roman" w:eastAsia="Times New Roman" w:hAnsi="Times New Roman"/>
                <w:lang w:val="en-US" w:eastAsia="vi-VN"/>
              </w:rPr>
            </w:pPr>
          </w:p>
          <w:p w14:paraId="117D3E8E" w14:textId="77777777" w:rsidR="00F60E6D" w:rsidRPr="00131AAA" w:rsidRDefault="00F60E6D" w:rsidP="00B23C58">
            <w:pPr>
              <w:tabs>
                <w:tab w:val="left" w:leader="dot" w:pos="6120"/>
              </w:tabs>
              <w:spacing w:after="0" w:line="340" w:lineRule="exact"/>
              <w:ind w:firstLine="498"/>
              <w:rPr>
                <w:rFonts w:ascii="Times New Roman" w:eastAsia="Times New Roman" w:hAnsi="Times New Roman"/>
                <w:b/>
                <w:lang w:eastAsia="vi-VN"/>
              </w:rPr>
            </w:pPr>
            <w:r>
              <w:rPr>
                <w:rFonts w:ascii="Times New Roman" w:eastAsia="Times New Roman" w:hAnsi="Times New Roman"/>
                <w:b/>
                <w:lang w:val="en-US" w:eastAsia="vi-VN"/>
              </w:rPr>
              <w:t>Người hướng dẫn khoa khọc</w:t>
            </w:r>
            <w:r w:rsidRPr="00131AAA">
              <w:rPr>
                <w:rFonts w:ascii="Times New Roman" w:eastAsia="Times New Roman" w:hAnsi="Times New Roman"/>
                <w:b/>
                <w:lang w:eastAsia="vi-VN"/>
              </w:rPr>
              <w:t>:</w:t>
            </w:r>
          </w:p>
          <w:p w14:paraId="0CD57D9E" w14:textId="77777777" w:rsidR="00F60E6D" w:rsidRPr="00131AAA" w:rsidRDefault="00F60E6D" w:rsidP="00B23C58">
            <w:pPr>
              <w:tabs>
                <w:tab w:val="left" w:leader="dot" w:pos="6120"/>
              </w:tabs>
              <w:spacing w:after="0" w:line="340" w:lineRule="exact"/>
              <w:ind w:firstLine="923"/>
              <w:rPr>
                <w:rFonts w:ascii="Times New Roman" w:eastAsia="Times New Roman" w:hAnsi="Times New Roman"/>
                <w:b/>
                <w:bCs/>
                <w:lang w:eastAsia="vi-VN"/>
              </w:rPr>
            </w:pPr>
            <w:r w:rsidRPr="00131AAA">
              <w:rPr>
                <w:rFonts w:ascii="Times New Roman" w:eastAsia="Times New Roman" w:hAnsi="Times New Roman"/>
                <w:b/>
                <w:bCs/>
                <w:lang w:eastAsia="vi-VN"/>
              </w:rPr>
              <w:t>1. PGS.</w:t>
            </w:r>
            <w:r w:rsidRPr="00131AAA">
              <w:rPr>
                <w:rFonts w:ascii="Times New Roman" w:hAnsi="Times New Roman"/>
                <w:b/>
                <w:bCs/>
              </w:rPr>
              <w:t>TS. Lê Quang Trí</w:t>
            </w:r>
          </w:p>
          <w:p w14:paraId="29184E39" w14:textId="7540DA6E" w:rsidR="0021125C" w:rsidRDefault="00F60E6D" w:rsidP="00B23C58">
            <w:pPr>
              <w:tabs>
                <w:tab w:val="left" w:leader="dot" w:pos="6120"/>
              </w:tabs>
              <w:spacing w:after="0" w:line="340" w:lineRule="exact"/>
              <w:ind w:firstLine="923"/>
              <w:rPr>
                <w:rFonts w:ascii="Times New Roman" w:eastAsia="Times New Roman" w:hAnsi="Times New Roman"/>
                <w:b/>
                <w:bCs/>
                <w:lang w:val="en-US" w:eastAsia="vi-VN"/>
              </w:rPr>
            </w:pPr>
            <w:r w:rsidRPr="00131AAA">
              <w:rPr>
                <w:rFonts w:ascii="Times New Roman" w:eastAsia="Times New Roman" w:hAnsi="Times New Roman"/>
                <w:b/>
                <w:bCs/>
                <w:lang w:eastAsia="vi-VN"/>
              </w:rPr>
              <w:t>2. PGS.TS. Đặng Hoàng Anh</w:t>
            </w:r>
          </w:p>
          <w:p w14:paraId="648EE5C8" w14:textId="77777777" w:rsidR="00E95694" w:rsidRPr="00E95694" w:rsidRDefault="00E95694" w:rsidP="00B23C58">
            <w:pPr>
              <w:tabs>
                <w:tab w:val="left" w:leader="dot" w:pos="6120"/>
              </w:tabs>
              <w:spacing w:after="0" w:line="340" w:lineRule="exact"/>
              <w:ind w:firstLine="923"/>
              <w:rPr>
                <w:rFonts w:ascii="Times New Roman" w:eastAsia="Times New Roman" w:hAnsi="Times New Roman"/>
                <w:lang w:val="en-US" w:eastAsia="vi-VN"/>
              </w:rPr>
            </w:pPr>
          </w:p>
          <w:p w14:paraId="3023EA05" w14:textId="01B67486" w:rsidR="0021125C" w:rsidRDefault="00F60E6D" w:rsidP="00B23C58">
            <w:pPr>
              <w:tabs>
                <w:tab w:val="left" w:leader="dot" w:pos="6120"/>
              </w:tabs>
              <w:spacing w:after="0" w:line="340" w:lineRule="exact"/>
              <w:rPr>
                <w:rFonts w:ascii="Times New Roman" w:eastAsia="Times New Roman" w:hAnsi="Times New Roman"/>
                <w:b/>
                <w:lang w:val="en-US" w:eastAsia="vi-VN"/>
              </w:rPr>
            </w:pPr>
            <w:r>
              <w:rPr>
                <w:rFonts w:ascii="Times New Roman" w:eastAsia="Times New Roman" w:hAnsi="Times New Roman"/>
                <w:b/>
                <w:lang w:val="en-US" w:eastAsia="vi-VN"/>
              </w:rPr>
              <w:t>Phản biện 1:</w:t>
            </w:r>
            <w:r w:rsidR="00BE7B9B">
              <w:rPr>
                <w:rFonts w:ascii="Times New Roman" w:eastAsia="Times New Roman" w:hAnsi="Times New Roman"/>
                <w:b/>
                <w:lang w:val="en-US" w:eastAsia="vi-VN"/>
              </w:rPr>
              <w:t xml:space="preserve"> PGS.TS Nguyễn Mạnh Khánh</w:t>
            </w:r>
          </w:p>
          <w:p w14:paraId="33FCF5EA" w14:textId="77777777" w:rsidR="009A2E1E" w:rsidRPr="00131AAA" w:rsidRDefault="009A2E1E" w:rsidP="00B23C58">
            <w:pPr>
              <w:tabs>
                <w:tab w:val="left" w:leader="dot" w:pos="6120"/>
              </w:tabs>
              <w:spacing w:after="0" w:line="340" w:lineRule="exact"/>
              <w:rPr>
                <w:rFonts w:ascii="Times New Roman" w:eastAsia="Times New Roman" w:hAnsi="Times New Roman"/>
                <w:lang w:eastAsia="vi-VN"/>
              </w:rPr>
            </w:pPr>
          </w:p>
          <w:p w14:paraId="6AC10149" w14:textId="3B79A5C6" w:rsidR="00B23C58" w:rsidRDefault="00F60E6D" w:rsidP="00B23C58">
            <w:pPr>
              <w:tabs>
                <w:tab w:val="left" w:leader="dot" w:pos="6120"/>
              </w:tabs>
              <w:spacing w:after="0" w:line="340" w:lineRule="exact"/>
              <w:rPr>
                <w:rFonts w:ascii="Times New Roman" w:eastAsia="Times New Roman" w:hAnsi="Times New Roman"/>
                <w:b/>
                <w:lang w:val="en-US" w:eastAsia="vi-VN"/>
              </w:rPr>
            </w:pPr>
            <w:r>
              <w:rPr>
                <w:rFonts w:ascii="Times New Roman" w:eastAsia="Times New Roman" w:hAnsi="Times New Roman"/>
                <w:b/>
                <w:lang w:val="en-US" w:eastAsia="vi-VN"/>
              </w:rPr>
              <w:t>Phản biện 2:</w:t>
            </w:r>
            <w:r w:rsidR="00BE7B9B">
              <w:rPr>
                <w:rFonts w:ascii="Times New Roman" w:eastAsia="Times New Roman" w:hAnsi="Times New Roman"/>
                <w:b/>
                <w:lang w:val="en-US" w:eastAsia="vi-VN"/>
              </w:rPr>
              <w:t xml:space="preserve"> PGS.TS Nguyễn Văn Lượng</w:t>
            </w:r>
          </w:p>
          <w:p w14:paraId="755E9A8B" w14:textId="77777777" w:rsidR="009A2E1E" w:rsidRDefault="009A2E1E" w:rsidP="00B23C58">
            <w:pPr>
              <w:tabs>
                <w:tab w:val="left" w:leader="dot" w:pos="6120"/>
              </w:tabs>
              <w:spacing w:after="0" w:line="340" w:lineRule="exact"/>
              <w:rPr>
                <w:rFonts w:ascii="Times New Roman" w:eastAsia="Times New Roman" w:hAnsi="Times New Roman"/>
                <w:b/>
                <w:lang w:val="en-US" w:eastAsia="vi-VN"/>
              </w:rPr>
            </w:pPr>
          </w:p>
          <w:p w14:paraId="61E82714" w14:textId="1C9B38E1" w:rsidR="009A2E1E" w:rsidRDefault="00B23C58" w:rsidP="00B23C58">
            <w:pPr>
              <w:tabs>
                <w:tab w:val="left" w:leader="dot" w:pos="6120"/>
              </w:tabs>
              <w:spacing w:after="0" w:line="340" w:lineRule="exact"/>
              <w:rPr>
                <w:rFonts w:ascii="Times New Roman" w:eastAsia="Times New Roman" w:hAnsi="Times New Roman"/>
                <w:b/>
                <w:lang w:val="en-US" w:eastAsia="vi-VN"/>
              </w:rPr>
            </w:pPr>
            <w:r>
              <w:rPr>
                <w:rFonts w:ascii="Times New Roman" w:eastAsia="Times New Roman" w:hAnsi="Times New Roman"/>
                <w:b/>
                <w:lang w:val="en-US" w:eastAsia="vi-VN"/>
              </w:rPr>
              <w:t xml:space="preserve">Phản biện 3: </w:t>
            </w:r>
            <w:r w:rsidR="00BE7B9B">
              <w:rPr>
                <w:rFonts w:ascii="Times New Roman" w:eastAsia="Times New Roman" w:hAnsi="Times New Roman"/>
                <w:b/>
                <w:lang w:val="en-US" w:eastAsia="vi-VN"/>
              </w:rPr>
              <w:t>GS. TS. Nguyễn Duy Bắc</w:t>
            </w:r>
            <w:r w:rsidR="0021125C" w:rsidRPr="00131AAA">
              <w:rPr>
                <w:rFonts w:ascii="Times New Roman" w:eastAsia="Times New Roman" w:hAnsi="Times New Roman"/>
                <w:b/>
                <w:lang w:val="en-US" w:eastAsia="vi-VN"/>
              </w:rPr>
              <w:t xml:space="preserve">   </w:t>
            </w:r>
          </w:p>
          <w:p w14:paraId="058D4BD0" w14:textId="495BCD84" w:rsidR="00F60E6D" w:rsidRPr="00131AAA" w:rsidRDefault="0021125C" w:rsidP="00B23C58">
            <w:pPr>
              <w:tabs>
                <w:tab w:val="left" w:leader="dot" w:pos="6120"/>
              </w:tabs>
              <w:spacing w:after="0" w:line="340" w:lineRule="exact"/>
              <w:rPr>
                <w:rFonts w:ascii="Times New Roman" w:eastAsia="Times New Roman" w:hAnsi="Times New Roman"/>
                <w:bCs/>
                <w:lang w:eastAsia="vi-VN"/>
              </w:rPr>
            </w:pPr>
            <w:r w:rsidRPr="00131AAA">
              <w:rPr>
                <w:rFonts w:ascii="Times New Roman" w:eastAsia="Times New Roman" w:hAnsi="Times New Roman"/>
                <w:b/>
                <w:lang w:val="en-US" w:eastAsia="vi-VN"/>
              </w:rPr>
              <w:t xml:space="preserve">          </w:t>
            </w:r>
          </w:p>
          <w:p w14:paraId="0ED1D502" w14:textId="77777777" w:rsidR="00C30ADA" w:rsidRPr="00B23C58" w:rsidRDefault="00B23C58" w:rsidP="00B23C58">
            <w:pPr>
              <w:tabs>
                <w:tab w:val="left" w:leader="dot" w:pos="6120"/>
              </w:tabs>
              <w:spacing w:after="0" w:line="340" w:lineRule="exact"/>
              <w:rPr>
                <w:rFonts w:ascii="Times New Roman" w:eastAsia="Times New Roman" w:hAnsi="Times New Roman"/>
                <w:lang w:val="en-US" w:eastAsia="vi-VN"/>
              </w:rPr>
            </w:pPr>
            <w:r w:rsidRPr="00B23C58">
              <w:rPr>
                <w:rFonts w:ascii="Times New Roman" w:eastAsia="Times New Roman" w:hAnsi="Times New Roman"/>
                <w:lang w:val="en-US" w:eastAsia="vi-VN"/>
              </w:rPr>
              <w:t>Luận án sẽ được bảo vệ trước Hội đồng chấm luận án cấp trường vào hồi:        giờ       ngày     tháng       năm</w:t>
            </w:r>
          </w:p>
          <w:p w14:paraId="3773F6CB" w14:textId="77777777" w:rsidR="00B23C58" w:rsidRPr="00B23C58" w:rsidRDefault="00B23C58" w:rsidP="00B23C58">
            <w:pPr>
              <w:tabs>
                <w:tab w:val="left" w:leader="dot" w:pos="6120"/>
              </w:tabs>
              <w:spacing w:after="0" w:line="340" w:lineRule="exact"/>
              <w:rPr>
                <w:rFonts w:ascii="Times New Roman" w:eastAsia="Times New Roman" w:hAnsi="Times New Roman"/>
                <w:lang w:val="en-US" w:eastAsia="vi-VN"/>
              </w:rPr>
            </w:pPr>
            <w:r w:rsidRPr="00B23C58">
              <w:rPr>
                <w:rFonts w:ascii="Times New Roman" w:eastAsia="Times New Roman" w:hAnsi="Times New Roman"/>
                <w:lang w:val="en-US" w:eastAsia="vi-VN"/>
              </w:rPr>
              <w:t>Có thể tìm hiểu luận án tại:</w:t>
            </w:r>
          </w:p>
          <w:p w14:paraId="3D327879" w14:textId="77777777" w:rsidR="00B23C58" w:rsidRPr="006B2CE0" w:rsidRDefault="00B23C58" w:rsidP="00B23C58">
            <w:pPr>
              <w:pStyle w:val="ListParagraph"/>
              <w:numPr>
                <w:ilvl w:val="0"/>
                <w:numId w:val="45"/>
              </w:numPr>
              <w:tabs>
                <w:tab w:val="left" w:leader="dot" w:pos="6120"/>
              </w:tabs>
              <w:spacing w:after="0" w:line="340" w:lineRule="exact"/>
              <w:rPr>
                <w:rFonts w:eastAsia="Times New Roman"/>
                <w:sz w:val="22"/>
                <w:szCs w:val="22"/>
                <w:lang w:val="en-US" w:eastAsia="vi-VN"/>
              </w:rPr>
            </w:pPr>
            <w:r w:rsidRPr="006B2CE0">
              <w:rPr>
                <w:rFonts w:eastAsia="Times New Roman"/>
                <w:sz w:val="22"/>
                <w:szCs w:val="22"/>
                <w:lang w:val="en-US" w:eastAsia="vi-VN"/>
              </w:rPr>
              <w:t>Thư viện Quốc Gia</w:t>
            </w:r>
          </w:p>
          <w:p w14:paraId="754F3549" w14:textId="77777777" w:rsidR="00B23C58" w:rsidRPr="00E95694" w:rsidRDefault="00B23C58" w:rsidP="00B23C58">
            <w:pPr>
              <w:pStyle w:val="ListParagraph"/>
              <w:numPr>
                <w:ilvl w:val="0"/>
                <w:numId w:val="45"/>
              </w:numPr>
              <w:tabs>
                <w:tab w:val="left" w:leader="dot" w:pos="6120"/>
              </w:tabs>
              <w:spacing w:after="0" w:line="340" w:lineRule="exact"/>
              <w:rPr>
                <w:rFonts w:eastAsia="Times New Roman"/>
                <w:b/>
                <w:bCs/>
                <w:lang w:val="en-US" w:eastAsia="vi-VN"/>
              </w:rPr>
            </w:pPr>
            <w:r w:rsidRPr="006B2CE0">
              <w:rPr>
                <w:rFonts w:eastAsia="Times New Roman"/>
                <w:sz w:val="22"/>
                <w:szCs w:val="22"/>
                <w:lang w:val="en-US" w:eastAsia="vi-VN"/>
              </w:rPr>
              <w:t>Thư viện Học viện Quân Y</w:t>
            </w:r>
          </w:p>
          <w:p w14:paraId="7EC8D9BB" w14:textId="31C48222" w:rsidR="00E95694" w:rsidRPr="00E95694" w:rsidRDefault="00E95694" w:rsidP="00E95694">
            <w:pPr>
              <w:pStyle w:val="ListParagraph"/>
              <w:numPr>
                <w:ilvl w:val="0"/>
                <w:numId w:val="48"/>
              </w:numPr>
              <w:tabs>
                <w:tab w:val="left" w:leader="dot" w:pos="6120"/>
              </w:tabs>
              <w:spacing w:after="0" w:line="340" w:lineRule="exact"/>
              <w:ind w:left="0"/>
              <w:rPr>
                <w:rFonts w:eastAsia="Times New Roman"/>
                <w:sz w:val="22"/>
                <w:szCs w:val="22"/>
                <w:lang w:val="en-US" w:eastAsia="vi-VN"/>
              </w:rPr>
            </w:pPr>
          </w:p>
        </w:tc>
      </w:tr>
      <w:tr w:rsidR="00B23C58" w:rsidRPr="00131AAA" w14:paraId="47E0297C" w14:textId="77777777" w:rsidTr="007B4E1F">
        <w:trPr>
          <w:trHeight w:val="68"/>
        </w:trPr>
        <w:tc>
          <w:tcPr>
            <w:tcW w:w="6128" w:type="dxa"/>
            <w:shd w:val="clear" w:color="auto" w:fill="auto"/>
          </w:tcPr>
          <w:p w14:paraId="0656B811" w14:textId="77777777" w:rsidR="00B23C58" w:rsidRPr="00131AAA" w:rsidRDefault="00B23C58" w:rsidP="00B23C58">
            <w:pPr>
              <w:tabs>
                <w:tab w:val="left" w:leader="dot" w:pos="6120"/>
              </w:tabs>
              <w:spacing w:after="0" w:line="340" w:lineRule="exact"/>
              <w:rPr>
                <w:rFonts w:ascii="Times New Roman" w:eastAsia="Times New Roman" w:hAnsi="Times New Roman"/>
                <w:b/>
                <w:lang w:val="en-US" w:eastAsia="vi-VN"/>
              </w:rPr>
            </w:pPr>
          </w:p>
        </w:tc>
      </w:tr>
    </w:tbl>
    <w:p w14:paraId="1CE43238" w14:textId="6560CD7E" w:rsidR="00E721EE" w:rsidRPr="00131AAA" w:rsidRDefault="00E721EE" w:rsidP="00B23C58">
      <w:pPr>
        <w:spacing w:after="0" w:line="340" w:lineRule="exact"/>
        <w:rPr>
          <w:rFonts w:ascii="Times New Roman" w:hAnsi="Times New Roman"/>
          <w:lang w:val="en-US"/>
        </w:rPr>
        <w:sectPr w:rsidR="00E721EE" w:rsidRPr="00131AAA" w:rsidSect="00B23C58">
          <w:headerReference w:type="default" r:id="rId9"/>
          <w:pgSz w:w="8392" w:h="11907" w:code="11"/>
          <w:pgMar w:top="1134" w:right="1134" w:bottom="1134" w:left="1134" w:header="709" w:footer="709" w:gutter="0"/>
          <w:pgNumType w:fmt="lowerRoman" w:start="1"/>
          <w:cols w:space="708"/>
          <w:docGrid w:linePitch="360"/>
        </w:sectPr>
      </w:pPr>
    </w:p>
    <w:p w14:paraId="1A0BBFD9" w14:textId="6CB2868A" w:rsidR="004C1443" w:rsidRDefault="002F15DE" w:rsidP="00B23C58">
      <w:pPr>
        <w:pStyle w:val="Heading1"/>
        <w:spacing w:before="0" w:line="340" w:lineRule="exact"/>
        <w:jc w:val="center"/>
        <w:rPr>
          <w:rFonts w:ascii="Times New Roman" w:hAnsi="Times New Roman" w:cs="Times New Roman"/>
          <w:b/>
          <w:color w:val="auto"/>
          <w:sz w:val="22"/>
          <w:szCs w:val="22"/>
          <w:lang w:val="en-US"/>
        </w:rPr>
      </w:pPr>
      <w:bookmarkStart w:id="0" w:name="_Toc177565689"/>
      <w:r w:rsidRPr="00131AAA">
        <w:rPr>
          <w:rFonts w:ascii="Times New Roman" w:hAnsi="Times New Roman" w:cs="Times New Roman"/>
          <w:b/>
          <w:color w:val="auto"/>
          <w:sz w:val="22"/>
          <w:szCs w:val="22"/>
        </w:rPr>
        <w:lastRenderedPageBreak/>
        <w:t>ĐẶT VẤN ĐỀ</w:t>
      </w:r>
      <w:bookmarkEnd w:id="0"/>
    </w:p>
    <w:p w14:paraId="23F396D1" w14:textId="77777777" w:rsidR="00636EC4" w:rsidRPr="00636EC4" w:rsidRDefault="00636EC4" w:rsidP="00636EC4">
      <w:pPr>
        <w:spacing w:after="0" w:line="340" w:lineRule="exact"/>
        <w:ind w:firstLine="720"/>
        <w:jc w:val="both"/>
        <w:rPr>
          <w:rFonts w:ascii="Times New Roman" w:hAnsi="Times New Roman"/>
          <w:lang w:val="en-US"/>
        </w:rPr>
      </w:pPr>
      <w:r w:rsidRPr="00636EC4">
        <w:rPr>
          <w:rFonts w:ascii="Times New Roman" w:hAnsi="Times New Roman"/>
          <w:lang w:val="en-US"/>
        </w:rPr>
        <w:t>Góc sau ngoài</w:t>
      </w:r>
      <w:r w:rsidRPr="00636EC4">
        <w:rPr>
          <w:rFonts w:ascii="Times New Roman" w:hAnsi="Times New Roman"/>
        </w:rPr>
        <w:t xml:space="preserve"> </w:t>
      </w:r>
      <w:r w:rsidRPr="00636EC4">
        <w:rPr>
          <w:rFonts w:ascii="Times New Roman" w:hAnsi="Times New Roman"/>
          <w:lang w:val="en-US"/>
        </w:rPr>
        <w:t xml:space="preserve">(GSN) </w:t>
      </w:r>
      <w:r w:rsidRPr="00636EC4">
        <w:rPr>
          <w:rFonts w:ascii="Times New Roman" w:eastAsia="Calibri" w:hAnsi="Times New Roman"/>
          <w:lang w:val="en-US"/>
        </w:rPr>
        <w:t xml:space="preserve">có vai trò chính là giữ vững khớp gối không để cẳng chân bị vẹo trong và xoay ngoài đồng thời vai trò thứ yếu là giữ mâm chày không bị trượt ra sau. Ba cấu trúc chính của phức hợp GSN là: dây chằng bên ngoài (DCBN), dây chằng mác khoeo (DCMK) và gân cơ khoeo (GCK). </w:t>
      </w:r>
    </w:p>
    <w:p w14:paraId="52ED8869" w14:textId="74BEBF0D" w:rsidR="00636EC4" w:rsidRPr="00636EC4" w:rsidRDefault="00636EC4" w:rsidP="00636EC4">
      <w:pPr>
        <w:spacing w:after="0" w:line="340" w:lineRule="exact"/>
        <w:ind w:firstLine="720"/>
        <w:jc w:val="both"/>
        <w:rPr>
          <w:rFonts w:ascii="Times New Roman" w:hAnsi="Times New Roman"/>
          <w:lang w:val="en-US"/>
        </w:rPr>
      </w:pPr>
      <w:r w:rsidRPr="00636EC4">
        <w:rPr>
          <w:rFonts w:ascii="Times New Roman" w:eastAsia="Calibri" w:hAnsi="Times New Roman"/>
          <w:lang w:val="en-US"/>
        </w:rPr>
        <w:t>Tổn thương GSN thường xảy ra cùng với tổn thương các cấu trúc khác của khớp gối, trong đó đặc biệt liên quan nhiều đến tổn thương dây chằng chéo sau (DCCS)</w:t>
      </w:r>
      <w:r w:rsidRPr="00636EC4">
        <w:rPr>
          <w:rFonts w:ascii="Times New Roman" w:hAnsi="Times New Roman"/>
          <w:spacing w:val="2"/>
          <w:lang w:val="en-US"/>
        </w:rPr>
        <w:t xml:space="preserve"> </w:t>
      </w:r>
      <w:r w:rsidRPr="00636EC4">
        <w:rPr>
          <w:rFonts w:ascii="Times New Roman" w:eastAsia="Calibri" w:hAnsi="Times New Roman"/>
          <w:lang w:val="en-US"/>
        </w:rPr>
        <w:t>và dây chằng chéo trước</w:t>
      </w:r>
      <w:r w:rsidRPr="00636EC4">
        <w:rPr>
          <w:rFonts w:ascii="Times New Roman" w:hAnsi="Times New Roman"/>
          <w:spacing w:val="2"/>
        </w:rPr>
        <w:t xml:space="preserve"> (DCCT). </w:t>
      </w:r>
      <w:r w:rsidRPr="00636EC4">
        <w:rPr>
          <w:rFonts w:ascii="Times New Roman" w:eastAsia="Calibri" w:hAnsi="Times New Roman"/>
          <w:lang w:val="en-US"/>
        </w:rPr>
        <w:t xml:space="preserve">Có tới 70% số trường hợp tổn thương DCCS được cho là xảy ra đồng thời với tổn thương GSN. </w:t>
      </w:r>
      <w:r w:rsidRPr="00636EC4">
        <w:rPr>
          <w:rFonts w:ascii="Times New Roman" w:hAnsi="Times New Roman"/>
          <w:lang w:val="en-US"/>
        </w:rPr>
        <w:t>K</w:t>
      </w:r>
      <w:r w:rsidRPr="00636EC4">
        <w:rPr>
          <w:rFonts w:ascii="Times New Roman" w:hAnsi="Times New Roman"/>
        </w:rPr>
        <w:t>hi</w:t>
      </w:r>
      <w:r w:rsidRPr="00636EC4">
        <w:rPr>
          <w:rFonts w:ascii="Times New Roman" w:hAnsi="Times New Roman"/>
          <w:lang w:val="en-US"/>
        </w:rPr>
        <w:t xml:space="preserve"> </w:t>
      </w:r>
      <w:r w:rsidRPr="00636EC4">
        <w:rPr>
          <w:rFonts w:ascii="Times New Roman" w:hAnsi="Times New Roman"/>
        </w:rPr>
        <w:t xml:space="preserve">tổn thương </w:t>
      </w:r>
      <w:r w:rsidRPr="00636EC4">
        <w:rPr>
          <w:rFonts w:ascii="Times New Roman" w:hAnsi="Times New Roman"/>
          <w:lang w:val="en-US"/>
        </w:rPr>
        <w:t xml:space="preserve">đồng thời cả </w:t>
      </w:r>
      <w:r w:rsidRPr="00636EC4">
        <w:rPr>
          <w:rFonts w:ascii="Times New Roman" w:hAnsi="Times New Roman"/>
        </w:rPr>
        <w:t xml:space="preserve">DCCS và GSN thì </w:t>
      </w:r>
      <w:r w:rsidRPr="00636EC4">
        <w:rPr>
          <w:rFonts w:ascii="Times New Roman" w:hAnsi="Times New Roman"/>
          <w:lang w:val="en-US"/>
        </w:rPr>
        <w:t xml:space="preserve">BN </w:t>
      </w:r>
      <w:r w:rsidRPr="00636EC4">
        <w:rPr>
          <w:rFonts w:ascii="Times New Roman" w:hAnsi="Times New Roman"/>
        </w:rPr>
        <w:t xml:space="preserve">luôn cảm thấy </w:t>
      </w:r>
      <w:r w:rsidRPr="00636EC4">
        <w:rPr>
          <w:rFonts w:ascii="Times New Roman" w:hAnsi="Times New Roman"/>
          <w:lang w:val="en-US"/>
        </w:rPr>
        <w:t xml:space="preserve">khớp gối </w:t>
      </w:r>
      <w:r w:rsidRPr="00636EC4">
        <w:rPr>
          <w:rFonts w:ascii="Times New Roman" w:hAnsi="Times New Roman"/>
        </w:rPr>
        <w:t xml:space="preserve">mất vững nhiều khi xoay ngoài, hay </w:t>
      </w:r>
      <w:r w:rsidRPr="00636EC4">
        <w:rPr>
          <w:rFonts w:ascii="Times New Roman" w:hAnsi="Times New Roman"/>
          <w:lang w:val="en-US"/>
        </w:rPr>
        <w:t xml:space="preserve">bị </w:t>
      </w:r>
      <w:r w:rsidRPr="00636EC4">
        <w:rPr>
          <w:rFonts w:ascii="Times New Roman" w:hAnsi="Times New Roman"/>
        </w:rPr>
        <w:t>đổi hướng xoay ngoài khi vận động, gây khó khăn trong sinh hoạt và hoạt động hàng ngày</w:t>
      </w:r>
      <w:r w:rsidRPr="00636EC4">
        <w:rPr>
          <w:rFonts w:ascii="Times New Roman" w:hAnsi="Times New Roman"/>
          <w:lang w:val="en-US"/>
        </w:rPr>
        <w:t xml:space="preserve">. </w:t>
      </w:r>
      <w:r w:rsidRPr="00636EC4">
        <w:rPr>
          <w:rFonts w:ascii="Times New Roman" w:hAnsi="Times New Roman"/>
          <w:spacing w:val="2"/>
        </w:rPr>
        <w:t>T</w:t>
      </w:r>
      <w:r w:rsidRPr="00636EC4">
        <w:rPr>
          <w:rFonts w:ascii="Times New Roman" w:hAnsi="Times New Roman"/>
          <w:spacing w:val="2"/>
          <w:lang w:val="en-US"/>
        </w:rPr>
        <w:t xml:space="preserve">heo </w:t>
      </w:r>
      <w:r w:rsidRPr="00636EC4">
        <w:rPr>
          <w:rFonts w:ascii="Times New Roman" w:hAnsi="Times New Roman"/>
          <w:spacing w:val="2"/>
        </w:rPr>
        <w:t>t</w:t>
      </w:r>
      <w:r w:rsidRPr="00636EC4">
        <w:rPr>
          <w:rFonts w:ascii="Times New Roman" w:hAnsi="Times New Roman"/>
        </w:rPr>
        <w:t xml:space="preserve">ác giả DeLee J. C. (1983) </w:t>
      </w:r>
      <w:r w:rsidRPr="00636EC4">
        <w:rPr>
          <w:rFonts w:ascii="Times New Roman" w:hAnsi="Times New Roman"/>
          <w:lang w:val="en-US"/>
        </w:rPr>
        <w:t>t</w:t>
      </w:r>
      <w:r w:rsidRPr="00636EC4">
        <w:rPr>
          <w:rFonts w:ascii="Times New Roman" w:hAnsi="Times New Roman"/>
          <w:spacing w:val="2"/>
        </w:rPr>
        <w:t xml:space="preserve">ỉ lệ tổn thương GSN </w:t>
      </w:r>
      <w:r w:rsidRPr="00636EC4">
        <w:rPr>
          <w:rFonts w:ascii="Times New Roman" w:hAnsi="Times New Roman"/>
          <w:spacing w:val="2"/>
          <w:lang w:val="en-US"/>
        </w:rPr>
        <w:t xml:space="preserve">đơn thuần là </w:t>
      </w:r>
      <w:r w:rsidRPr="00636EC4">
        <w:rPr>
          <w:rFonts w:ascii="Times New Roman" w:hAnsi="Times New Roman"/>
        </w:rPr>
        <w:t>1,6%</w:t>
      </w:r>
      <w:r w:rsidRPr="00636EC4">
        <w:rPr>
          <w:rFonts w:ascii="Times New Roman" w:hAnsi="Times New Roman"/>
          <w:lang w:val="en-US"/>
        </w:rPr>
        <w:t xml:space="preserve"> và tổn thương </w:t>
      </w:r>
      <w:r w:rsidRPr="00636EC4">
        <w:rPr>
          <w:rFonts w:ascii="Times New Roman" w:hAnsi="Times New Roman"/>
        </w:rPr>
        <w:t xml:space="preserve">GSN có kèm theo </w:t>
      </w:r>
      <w:r w:rsidRPr="00636EC4">
        <w:rPr>
          <w:rFonts w:ascii="Times New Roman" w:hAnsi="Times New Roman"/>
          <w:lang w:val="en-US"/>
        </w:rPr>
        <w:t>đứt</w:t>
      </w:r>
      <w:r w:rsidRPr="00636EC4">
        <w:rPr>
          <w:rFonts w:ascii="Times New Roman" w:hAnsi="Times New Roman"/>
        </w:rPr>
        <w:t xml:space="preserve"> </w:t>
      </w:r>
      <w:r w:rsidRPr="00636EC4">
        <w:rPr>
          <w:rFonts w:ascii="Times New Roman" w:hAnsi="Times New Roman"/>
          <w:lang w:val="en-US"/>
        </w:rPr>
        <w:t xml:space="preserve">DCCS là </w:t>
      </w:r>
      <w:r w:rsidRPr="00636EC4">
        <w:rPr>
          <w:rFonts w:ascii="Times New Roman" w:hAnsi="Times New Roman"/>
        </w:rPr>
        <w:t xml:space="preserve">4,4%. </w:t>
      </w:r>
      <w:r w:rsidRPr="00636EC4">
        <w:rPr>
          <w:rFonts w:ascii="Times New Roman" w:hAnsi="Times New Roman"/>
          <w:lang w:val="en-US"/>
        </w:rPr>
        <w:t>Laprade R.</w:t>
      </w:r>
      <w:r w:rsidRPr="00636EC4">
        <w:rPr>
          <w:rFonts w:ascii="Times New Roman" w:hAnsi="Times New Roman"/>
        </w:rPr>
        <w:t xml:space="preserve"> </w:t>
      </w:r>
      <w:r w:rsidRPr="00636EC4">
        <w:rPr>
          <w:rFonts w:ascii="Times New Roman" w:hAnsi="Times New Roman"/>
          <w:lang w:val="en-US"/>
        </w:rPr>
        <w:t xml:space="preserve">(2006) </w:t>
      </w:r>
      <w:r w:rsidRPr="00636EC4">
        <w:rPr>
          <w:rFonts w:ascii="Times New Roman" w:hAnsi="Times New Roman"/>
        </w:rPr>
        <w:t xml:space="preserve">đánh giá tỉ lệ tổn thương GSN là </w:t>
      </w:r>
      <w:r w:rsidRPr="00636EC4">
        <w:rPr>
          <w:rFonts w:ascii="Times New Roman" w:hAnsi="Times New Roman"/>
          <w:lang w:val="en-US"/>
        </w:rPr>
        <w:t>5 - 9%</w:t>
      </w:r>
      <w:r w:rsidRPr="00636EC4">
        <w:rPr>
          <w:rFonts w:ascii="Times New Roman" w:hAnsi="Times New Roman"/>
        </w:rPr>
        <w:t xml:space="preserve"> trong số tất cả tổn thương khớp gối.</w:t>
      </w:r>
    </w:p>
    <w:p w14:paraId="3FB515A0" w14:textId="6502F88F" w:rsidR="00636EC4" w:rsidRPr="00636EC4" w:rsidRDefault="00636EC4" w:rsidP="00636EC4">
      <w:pPr>
        <w:spacing w:after="0" w:line="340" w:lineRule="exact"/>
        <w:ind w:firstLine="720"/>
        <w:jc w:val="both"/>
        <w:rPr>
          <w:rFonts w:ascii="Times New Roman" w:hAnsi="Times New Roman"/>
          <w:lang w:val="en-US"/>
        </w:rPr>
      </w:pPr>
      <w:r w:rsidRPr="00636EC4">
        <w:rPr>
          <w:rFonts w:ascii="Times New Roman" w:hAnsi="Times New Roman"/>
          <w:lang w:val="en-US"/>
        </w:rPr>
        <w:t xml:space="preserve">Chẩn đoán tổn thương GSN dựa vào tiền sử chấn thương, các nghiệm pháp lâm sàng (NP gối ưỡn quá mức, DH há khớp ngoài, NP đồng hồ …) và hình ảnh cận lâm sàng (xquang khớp gối thẳng tư thế há khớp ngoài và hình ảnh </w:t>
      </w:r>
      <w:r>
        <w:rPr>
          <w:rFonts w:ascii="Times New Roman" w:hAnsi="Times New Roman"/>
          <w:lang w:val="en-US"/>
        </w:rPr>
        <w:t>MRI</w:t>
      </w:r>
      <w:r w:rsidRPr="00636EC4">
        <w:rPr>
          <w:rFonts w:ascii="Times New Roman" w:hAnsi="Times New Roman"/>
          <w:lang w:val="en-US"/>
        </w:rPr>
        <w:t>…).</w:t>
      </w:r>
      <w:r>
        <w:rPr>
          <w:rFonts w:ascii="Times New Roman" w:hAnsi="Times New Roman"/>
          <w:lang w:val="en-US"/>
        </w:rPr>
        <w:t xml:space="preserve"> </w:t>
      </w:r>
      <w:r w:rsidRPr="00636EC4">
        <w:rPr>
          <w:rFonts w:ascii="Times New Roman" w:hAnsi="Times New Roman"/>
        </w:rPr>
        <w:t xml:space="preserve">Điều trị </w:t>
      </w:r>
      <w:r w:rsidRPr="00636EC4">
        <w:rPr>
          <w:rFonts w:ascii="Times New Roman" w:hAnsi="Times New Roman"/>
          <w:lang w:val="en-US"/>
        </w:rPr>
        <w:t xml:space="preserve">tổn thương phức hợp GSN và DCCS </w:t>
      </w:r>
      <w:r w:rsidRPr="00636EC4">
        <w:rPr>
          <w:rFonts w:ascii="Times New Roman" w:hAnsi="Times New Roman"/>
        </w:rPr>
        <w:t xml:space="preserve">bao gồm </w:t>
      </w:r>
      <w:r w:rsidRPr="00636EC4">
        <w:rPr>
          <w:rFonts w:ascii="Times New Roman" w:hAnsi="Times New Roman"/>
          <w:lang w:val="en-US"/>
        </w:rPr>
        <w:t xml:space="preserve">các phương pháp </w:t>
      </w:r>
      <w:r w:rsidRPr="00636EC4">
        <w:rPr>
          <w:rFonts w:ascii="Times New Roman" w:hAnsi="Times New Roman"/>
        </w:rPr>
        <w:t>điều trị bảo tồn và</w:t>
      </w:r>
      <w:r w:rsidRPr="00636EC4">
        <w:rPr>
          <w:rFonts w:ascii="Times New Roman" w:hAnsi="Times New Roman"/>
          <w:lang w:val="en-US"/>
        </w:rPr>
        <w:t xml:space="preserve"> </w:t>
      </w:r>
      <w:r w:rsidRPr="00636EC4">
        <w:rPr>
          <w:rFonts w:ascii="Times New Roman" w:hAnsi="Times New Roman"/>
        </w:rPr>
        <w:t xml:space="preserve">phẫu thuật. </w:t>
      </w:r>
      <w:r w:rsidRPr="00636EC4">
        <w:rPr>
          <w:rFonts w:ascii="Times New Roman" w:hAnsi="Times New Roman"/>
          <w:lang w:val="en-US"/>
        </w:rPr>
        <w:t>Mục đích của p</w:t>
      </w:r>
      <w:r w:rsidRPr="00636EC4">
        <w:rPr>
          <w:rFonts w:ascii="Times New Roman" w:hAnsi="Times New Roman"/>
        </w:rPr>
        <w:t xml:space="preserve">hẫu thuật </w:t>
      </w:r>
      <w:r w:rsidRPr="00636EC4">
        <w:rPr>
          <w:rFonts w:ascii="Times New Roman" w:hAnsi="Times New Roman"/>
          <w:lang w:val="en-US"/>
        </w:rPr>
        <w:t xml:space="preserve">là </w:t>
      </w:r>
      <w:r w:rsidRPr="00636EC4">
        <w:rPr>
          <w:rFonts w:ascii="Times New Roman" w:hAnsi="Times New Roman"/>
        </w:rPr>
        <w:t xml:space="preserve">phục hồi độ vững </w:t>
      </w:r>
      <w:r w:rsidRPr="00636EC4">
        <w:rPr>
          <w:rFonts w:ascii="Times New Roman" w:hAnsi="Times New Roman"/>
          <w:lang w:val="en-US"/>
        </w:rPr>
        <w:t xml:space="preserve">của khớp gối </w:t>
      </w:r>
      <w:r w:rsidRPr="00636EC4">
        <w:rPr>
          <w:rFonts w:ascii="Times New Roman" w:hAnsi="Times New Roman"/>
        </w:rPr>
        <w:t>ở mặt bên ngoài</w:t>
      </w:r>
      <w:r w:rsidRPr="00636EC4">
        <w:rPr>
          <w:rFonts w:ascii="Times New Roman" w:hAnsi="Times New Roman"/>
          <w:lang w:val="en-US"/>
        </w:rPr>
        <w:t xml:space="preserve"> và giữ không để mâm chày bị trượt ra sau</w:t>
      </w:r>
      <w:r w:rsidRPr="00636EC4">
        <w:rPr>
          <w:rFonts w:ascii="Times New Roman" w:hAnsi="Times New Roman"/>
        </w:rPr>
        <w:t xml:space="preserve">. </w:t>
      </w:r>
      <w:r w:rsidRPr="00636EC4">
        <w:rPr>
          <w:rFonts w:ascii="Times New Roman" w:hAnsi="Times New Roman"/>
          <w:lang w:val="en-US"/>
        </w:rPr>
        <w:t xml:space="preserve">Kỹ thuật phẫu thuật phục hồi GSN, một số tác giả chủ trương tái tạo DCBN, GCK và DCMK (điển hình là kỹ thuật Laprade R.). Một số tác giả chủ trương chỉ tái tạo DCBN và GCK mà không tái tạo DCMK (điển hình là kỹ </w:t>
      </w:r>
      <w:r w:rsidRPr="00636EC4">
        <w:rPr>
          <w:rFonts w:ascii="Times New Roman" w:hAnsi="Times New Roman"/>
          <w:lang w:val="en-US"/>
        </w:rPr>
        <w:lastRenderedPageBreak/>
        <w:t xml:space="preserve">thuật Larson). Hiện nay, nhiều phẫu thuật viên </w:t>
      </w:r>
      <w:r w:rsidRPr="00636EC4">
        <w:rPr>
          <w:rFonts w:ascii="Times New Roman" w:hAnsi="Times New Roman"/>
        </w:rPr>
        <w:t xml:space="preserve">lựa chọn </w:t>
      </w:r>
      <w:r w:rsidRPr="00636EC4">
        <w:rPr>
          <w:rFonts w:ascii="Times New Roman" w:hAnsi="Times New Roman"/>
          <w:lang w:val="en-US"/>
        </w:rPr>
        <w:t xml:space="preserve">phẫu thuật </w:t>
      </w:r>
      <w:r w:rsidRPr="00636EC4">
        <w:rPr>
          <w:rFonts w:ascii="Times New Roman" w:hAnsi="Times New Roman"/>
        </w:rPr>
        <w:t xml:space="preserve">tái tạo DCCS dạng một bó và tái tạo </w:t>
      </w:r>
      <w:r w:rsidRPr="00636EC4">
        <w:rPr>
          <w:rFonts w:ascii="Times New Roman" w:hAnsi="Times New Roman"/>
          <w:lang w:val="en-US"/>
        </w:rPr>
        <w:t xml:space="preserve">DCBN, GCK </w:t>
      </w:r>
      <w:r w:rsidRPr="00636EC4">
        <w:rPr>
          <w:rFonts w:ascii="Times New Roman" w:hAnsi="Times New Roman"/>
        </w:rPr>
        <w:t xml:space="preserve">một thì theo </w:t>
      </w:r>
      <w:r w:rsidRPr="00636EC4">
        <w:rPr>
          <w:rFonts w:ascii="Times New Roman" w:hAnsi="Times New Roman"/>
          <w:lang w:val="en-US"/>
        </w:rPr>
        <w:t xml:space="preserve">kỹ thuật </w:t>
      </w:r>
      <w:r w:rsidRPr="00636EC4">
        <w:rPr>
          <w:rFonts w:ascii="Times New Roman" w:hAnsi="Times New Roman"/>
        </w:rPr>
        <w:t>Larson</w:t>
      </w:r>
      <w:r w:rsidRPr="00636EC4">
        <w:rPr>
          <w:rFonts w:ascii="Times New Roman" w:hAnsi="Times New Roman"/>
          <w:lang w:val="en-US"/>
        </w:rPr>
        <w:t xml:space="preserve"> để điều trị những BN có tổn thương đồng thời GSN và DCCS.</w:t>
      </w:r>
    </w:p>
    <w:p w14:paraId="210B5E6A" w14:textId="73DBC3D5" w:rsidR="00636EC4" w:rsidRPr="00636EC4" w:rsidRDefault="00636EC4" w:rsidP="00636EC4">
      <w:pPr>
        <w:spacing w:after="0" w:line="340" w:lineRule="exact"/>
        <w:ind w:firstLine="720"/>
        <w:jc w:val="both"/>
        <w:rPr>
          <w:rFonts w:ascii="Times New Roman" w:hAnsi="Times New Roman"/>
          <w:spacing w:val="-4"/>
          <w:lang w:val="en-US"/>
        </w:rPr>
      </w:pPr>
      <w:r w:rsidRPr="00636EC4">
        <w:rPr>
          <w:rFonts w:ascii="Times New Roman" w:hAnsi="Times New Roman"/>
          <w:spacing w:val="2"/>
          <w:lang w:val="en-US"/>
        </w:rPr>
        <w:t xml:space="preserve">Để phẫu thuật tái tạo DCCS và GSN một thì thuận lợi và đạt kết quả phục hồi độ vững của khớp gối tốt, cần thiết phải hiểu rõ giải phẫu từng dây chằng như vị trí bám, diện bám, đường đi, kích thước dây chằng và mối tương quan giữa các dây chằng. Xuất phát từ yêu cầu này nhiều tác giả trên thế giới đã đi sâu vào nghiên cứu về đặc điểm giải phẫu GSN đặc biệt là vị trí các diện bám như các nghiên cứu của </w:t>
      </w:r>
      <w:r w:rsidRPr="00636EC4">
        <w:rPr>
          <w:rFonts w:asciiTheme="majorHAnsi" w:hAnsiTheme="majorHAnsi" w:cstheme="majorHAnsi"/>
          <w:noProof/>
        </w:rPr>
        <w:t>Terry G. C</w:t>
      </w:r>
      <w:r w:rsidRPr="00636EC4">
        <w:rPr>
          <w:rFonts w:asciiTheme="majorHAnsi" w:hAnsiTheme="majorHAnsi" w:cstheme="majorHAnsi"/>
          <w:noProof/>
          <w:lang w:val="en-US"/>
        </w:rPr>
        <w:t xml:space="preserve">., Laprade R., </w:t>
      </w:r>
      <w:r w:rsidRPr="00636EC4">
        <w:rPr>
          <w:rFonts w:asciiTheme="majorHAnsi" w:hAnsiTheme="majorHAnsi" w:cstheme="majorHAnsi"/>
          <w:noProof/>
        </w:rPr>
        <w:t>Sugita T</w:t>
      </w:r>
      <w:r w:rsidRPr="00636EC4">
        <w:rPr>
          <w:rFonts w:asciiTheme="majorHAnsi" w:hAnsiTheme="majorHAnsi" w:cstheme="majorHAnsi"/>
          <w:noProof/>
          <w:lang w:val="en-US"/>
        </w:rPr>
        <w:t xml:space="preserve">.  </w:t>
      </w:r>
      <w:r w:rsidRPr="00636EC4">
        <w:rPr>
          <w:rFonts w:ascii="Times New Roman" w:hAnsi="Times New Roman"/>
          <w:spacing w:val="-4"/>
        </w:rPr>
        <w:t>Tại Việt Nam</w:t>
      </w:r>
      <w:r w:rsidRPr="00636EC4">
        <w:rPr>
          <w:rFonts w:ascii="Times New Roman" w:hAnsi="Times New Roman"/>
          <w:spacing w:val="-4"/>
          <w:lang w:val="en-US"/>
        </w:rPr>
        <w:t>,</w:t>
      </w:r>
      <w:r w:rsidRPr="00636EC4">
        <w:rPr>
          <w:rFonts w:ascii="Times New Roman" w:hAnsi="Times New Roman"/>
          <w:spacing w:val="-4"/>
        </w:rPr>
        <w:t xml:space="preserve"> </w:t>
      </w:r>
      <w:r w:rsidRPr="00636EC4">
        <w:rPr>
          <w:rFonts w:ascii="Times New Roman" w:hAnsi="Times New Roman"/>
          <w:spacing w:val="-4"/>
          <w:lang w:val="en-US"/>
        </w:rPr>
        <w:t>Đỗ Văn Minh</w:t>
      </w:r>
      <w:r w:rsidRPr="00636EC4">
        <w:rPr>
          <w:rFonts w:ascii="Times New Roman" w:hAnsi="Times New Roman"/>
          <w:spacing w:val="-4"/>
        </w:rPr>
        <w:t xml:space="preserve"> </w:t>
      </w:r>
      <w:r w:rsidRPr="00636EC4">
        <w:rPr>
          <w:rFonts w:ascii="Times New Roman" w:hAnsi="Times New Roman"/>
          <w:spacing w:val="-4"/>
          <w:lang w:val="en-US"/>
        </w:rPr>
        <w:t xml:space="preserve">đã mô tả đặc điểm </w:t>
      </w:r>
      <w:r w:rsidRPr="00636EC4">
        <w:rPr>
          <w:rFonts w:ascii="Times New Roman" w:hAnsi="Times New Roman"/>
          <w:spacing w:val="-4"/>
        </w:rPr>
        <w:t xml:space="preserve">giải phẫu </w:t>
      </w:r>
      <w:r w:rsidRPr="00636EC4">
        <w:rPr>
          <w:rFonts w:ascii="Times New Roman" w:hAnsi="Times New Roman"/>
          <w:spacing w:val="-4"/>
          <w:lang w:val="en-US"/>
        </w:rPr>
        <w:t>của</w:t>
      </w:r>
      <w:r w:rsidRPr="00636EC4">
        <w:rPr>
          <w:rFonts w:ascii="Times New Roman" w:hAnsi="Times New Roman"/>
          <w:spacing w:val="-4"/>
        </w:rPr>
        <w:t xml:space="preserve"> DCCS </w:t>
      </w:r>
      <w:r w:rsidRPr="00636EC4">
        <w:rPr>
          <w:rFonts w:ascii="Times New Roman" w:hAnsi="Times New Roman"/>
          <w:spacing w:val="-4"/>
          <w:lang w:val="en-US"/>
        </w:rPr>
        <w:t xml:space="preserve">đơn thuần, từ đó ứng dụng trong phẫu thuật nội soi tái tạo DCCS. Lê Hoàng Trúc Phương đã mô tả đặc điểm giải phẫu GSN ứng dụng phẫu thuật tái tạo GSN khớp gối. Tuy </w:t>
      </w:r>
      <w:r w:rsidRPr="00636EC4">
        <w:rPr>
          <w:rFonts w:ascii="Times New Roman" w:hAnsi="Times New Roman"/>
          <w:spacing w:val="-4"/>
        </w:rPr>
        <w:t>nhiên chưa có nghiên cứu nào</w:t>
      </w:r>
      <w:r w:rsidRPr="00636EC4">
        <w:rPr>
          <w:rFonts w:ascii="Times New Roman" w:hAnsi="Times New Roman"/>
          <w:spacing w:val="-4"/>
          <w:lang w:val="en-US"/>
        </w:rPr>
        <w:t xml:space="preserve"> đồng thời mô tả đặc điểm</w:t>
      </w:r>
      <w:r w:rsidRPr="00636EC4">
        <w:rPr>
          <w:rFonts w:ascii="Times New Roman" w:hAnsi="Times New Roman"/>
          <w:spacing w:val="-4"/>
        </w:rPr>
        <w:t xml:space="preserve"> giải phẫu </w:t>
      </w:r>
      <w:r w:rsidRPr="00636EC4">
        <w:rPr>
          <w:rFonts w:ascii="Times New Roman" w:hAnsi="Times New Roman"/>
          <w:spacing w:val="-4"/>
          <w:lang w:val="en-US"/>
        </w:rPr>
        <w:t xml:space="preserve">của </w:t>
      </w:r>
      <w:r w:rsidRPr="00636EC4">
        <w:rPr>
          <w:rFonts w:ascii="Times New Roman" w:hAnsi="Times New Roman"/>
          <w:spacing w:val="-4"/>
        </w:rPr>
        <w:t>DCCS và GSN</w:t>
      </w:r>
      <w:r w:rsidRPr="00636EC4">
        <w:rPr>
          <w:rFonts w:ascii="Times New Roman" w:hAnsi="Times New Roman"/>
          <w:spacing w:val="-4"/>
          <w:lang w:val="en-US"/>
        </w:rPr>
        <w:t xml:space="preserve">, từ đó ứng dụng trong phẫu thuật tái tạo đồng thời phức hợp này. Vì vậy, </w:t>
      </w:r>
      <w:r w:rsidR="00BA0801">
        <w:rPr>
          <w:rFonts w:ascii="Times New Roman" w:hAnsi="Times New Roman"/>
          <w:spacing w:val="-4"/>
          <w:lang w:val="en-US"/>
        </w:rPr>
        <w:t>nghiên cứu sinh</w:t>
      </w:r>
      <w:r w:rsidRPr="00636EC4">
        <w:rPr>
          <w:rFonts w:ascii="Times New Roman" w:hAnsi="Times New Roman"/>
          <w:spacing w:val="-4"/>
        </w:rPr>
        <w:t xml:space="preserve"> tiến hành </w:t>
      </w:r>
      <w:r w:rsidRPr="00636EC4">
        <w:rPr>
          <w:rFonts w:ascii="Times New Roman" w:hAnsi="Times New Roman"/>
          <w:spacing w:val="-4"/>
          <w:lang w:val="en-US"/>
        </w:rPr>
        <w:t xml:space="preserve">thực hiện </w:t>
      </w:r>
      <w:r w:rsidRPr="00636EC4">
        <w:rPr>
          <w:rFonts w:ascii="Times New Roman" w:hAnsi="Times New Roman"/>
          <w:spacing w:val="-4"/>
        </w:rPr>
        <w:t>đề tài</w:t>
      </w:r>
      <w:r w:rsidRPr="00636EC4">
        <w:rPr>
          <w:rFonts w:ascii="Times New Roman" w:hAnsi="Times New Roman"/>
          <w:lang w:val="en-US"/>
        </w:rPr>
        <w:t xml:space="preserve"> </w:t>
      </w:r>
      <w:r w:rsidRPr="00636EC4">
        <w:rPr>
          <w:rFonts w:ascii="Times New Roman" w:hAnsi="Times New Roman"/>
          <w:spacing w:val="-4"/>
          <w:lang w:val="en-US"/>
        </w:rPr>
        <w:t>này với</w:t>
      </w:r>
      <w:r w:rsidRPr="00636EC4">
        <w:rPr>
          <w:rFonts w:ascii="Times New Roman" w:hAnsi="Times New Roman"/>
          <w:spacing w:val="-4"/>
        </w:rPr>
        <w:t xml:space="preserve"> hai mục tiêu:</w:t>
      </w:r>
    </w:p>
    <w:p w14:paraId="4C31C054" w14:textId="77777777" w:rsidR="00636EC4" w:rsidRPr="00636EC4" w:rsidRDefault="00636EC4" w:rsidP="00636EC4">
      <w:pPr>
        <w:spacing w:after="0" w:line="340" w:lineRule="exact"/>
        <w:ind w:firstLine="851"/>
        <w:jc w:val="both"/>
        <w:rPr>
          <w:rFonts w:ascii="Times New Roman" w:hAnsi="Times New Roman"/>
          <w:b/>
          <w:i/>
        </w:rPr>
      </w:pPr>
      <w:r w:rsidRPr="00636EC4">
        <w:rPr>
          <w:rFonts w:ascii="Times New Roman" w:hAnsi="Times New Roman"/>
          <w:b/>
          <w:i/>
          <w:lang w:val="en-US"/>
        </w:rPr>
        <w:t>1. Mô tả</w:t>
      </w:r>
      <w:r w:rsidRPr="00636EC4">
        <w:rPr>
          <w:rFonts w:ascii="Times New Roman" w:hAnsi="Times New Roman"/>
          <w:b/>
          <w:i/>
        </w:rPr>
        <w:t xml:space="preserve"> một số đặc điểm giải phẫu dây chằng bên ngoài, gân cơ khoeo</w:t>
      </w:r>
      <w:r w:rsidRPr="00636EC4">
        <w:rPr>
          <w:rFonts w:ascii="Times New Roman" w:hAnsi="Times New Roman"/>
          <w:b/>
          <w:i/>
          <w:lang w:val="en-US"/>
        </w:rPr>
        <w:t>,</w:t>
      </w:r>
      <w:r w:rsidRPr="00636EC4">
        <w:rPr>
          <w:rFonts w:ascii="Times New Roman" w:hAnsi="Times New Roman"/>
          <w:b/>
          <w:i/>
        </w:rPr>
        <w:t xml:space="preserve"> dây chằng mác khoeo</w:t>
      </w:r>
      <w:r w:rsidRPr="00636EC4">
        <w:rPr>
          <w:rFonts w:ascii="Times New Roman" w:hAnsi="Times New Roman"/>
          <w:b/>
          <w:i/>
          <w:lang w:val="en-US"/>
        </w:rPr>
        <w:t xml:space="preserve"> và</w:t>
      </w:r>
      <w:r w:rsidRPr="00636EC4">
        <w:rPr>
          <w:rFonts w:ascii="Times New Roman" w:hAnsi="Times New Roman"/>
          <w:b/>
          <w:i/>
        </w:rPr>
        <w:t xml:space="preserve"> dây chằng chéo sau trên xác nhóm người Việt trưởng thành.</w:t>
      </w:r>
    </w:p>
    <w:p w14:paraId="2BAC3CB8" w14:textId="77777777" w:rsidR="00636EC4" w:rsidRPr="00636EC4" w:rsidRDefault="00636EC4" w:rsidP="00636EC4">
      <w:pPr>
        <w:spacing w:after="0" w:line="340" w:lineRule="exact"/>
        <w:ind w:firstLine="851"/>
        <w:jc w:val="both"/>
        <w:rPr>
          <w:rFonts w:ascii="Times New Roman" w:hAnsi="Times New Roman"/>
          <w:lang w:val="en-US"/>
        </w:rPr>
      </w:pPr>
      <w:r w:rsidRPr="00636EC4">
        <w:rPr>
          <w:rFonts w:ascii="Times New Roman" w:hAnsi="Times New Roman"/>
          <w:b/>
          <w:i/>
          <w:lang w:val="en-US"/>
        </w:rPr>
        <w:t xml:space="preserve">2. </w:t>
      </w:r>
      <w:r w:rsidRPr="00636EC4">
        <w:rPr>
          <w:rFonts w:ascii="Times New Roman" w:hAnsi="Times New Roman"/>
          <w:b/>
          <w:i/>
        </w:rPr>
        <w:t xml:space="preserve">Đánh giá kết quả điều trị </w:t>
      </w:r>
      <w:r w:rsidRPr="00636EC4">
        <w:rPr>
          <w:rFonts w:ascii="Times New Roman" w:hAnsi="Times New Roman"/>
          <w:b/>
          <w:i/>
          <w:lang w:val="en-US"/>
        </w:rPr>
        <w:t xml:space="preserve">tái tạo dây chằng chéo sau dạng một bó và tái tạo </w:t>
      </w:r>
      <w:r w:rsidRPr="00636EC4">
        <w:rPr>
          <w:rFonts w:ascii="Times New Roman" w:hAnsi="Times New Roman"/>
          <w:b/>
          <w:i/>
        </w:rPr>
        <w:t>góc sau ngoài khớp gối</w:t>
      </w:r>
      <w:r w:rsidRPr="00636EC4">
        <w:rPr>
          <w:rFonts w:ascii="Times New Roman" w:hAnsi="Times New Roman"/>
          <w:b/>
          <w:i/>
          <w:lang w:val="en-US"/>
        </w:rPr>
        <w:t xml:space="preserve"> theo Larson cải biên</w:t>
      </w:r>
      <w:r w:rsidRPr="00636EC4">
        <w:rPr>
          <w:rFonts w:ascii="Times New Roman" w:hAnsi="Times New Roman"/>
          <w:b/>
          <w:i/>
        </w:rPr>
        <w:t>.</w:t>
      </w:r>
    </w:p>
    <w:p w14:paraId="6B8F5DDF" w14:textId="77777777" w:rsidR="00F81FD7" w:rsidRPr="00F81FD7" w:rsidRDefault="00F81FD7" w:rsidP="00BF326E">
      <w:pPr>
        <w:spacing w:after="0" w:line="340" w:lineRule="exact"/>
        <w:ind w:firstLine="851"/>
        <w:jc w:val="both"/>
        <w:rPr>
          <w:rFonts w:ascii="Times New Roman" w:hAnsi="Times New Roman"/>
          <w:bCs/>
          <w:i/>
          <w:lang w:val="en-US"/>
        </w:rPr>
      </w:pPr>
    </w:p>
    <w:p w14:paraId="0B48160A" w14:textId="3B096B56" w:rsidR="00934D6C" w:rsidRPr="00131AAA" w:rsidRDefault="0068337D" w:rsidP="00B23C58">
      <w:pPr>
        <w:spacing w:after="0" w:line="340" w:lineRule="exact"/>
        <w:ind w:firstLine="851"/>
        <w:jc w:val="both"/>
        <w:rPr>
          <w:rFonts w:ascii="Times New Roman" w:hAnsi="Times New Roman"/>
          <w:lang w:val="en-US"/>
        </w:rPr>
      </w:pPr>
      <w:r w:rsidRPr="00131AAA">
        <w:rPr>
          <w:rFonts w:ascii="Times New Roman" w:hAnsi="Times New Roman"/>
          <w:b/>
          <w:bCs/>
          <w:lang w:val="en-US"/>
        </w:rPr>
        <w:t>TÍNH CẤP THIẾT CỦA ĐỀ TÀI</w:t>
      </w:r>
      <w:r w:rsidRPr="00131AAA">
        <w:rPr>
          <w:rFonts w:ascii="Times New Roman" w:hAnsi="Times New Roman"/>
          <w:lang w:val="en-US"/>
        </w:rPr>
        <w:t>:</w:t>
      </w:r>
    </w:p>
    <w:p w14:paraId="44703A8C" w14:textId="273098D3" w:rsidR="005811B5" w:rsidRDefault="0068337D" w:rsidP="0003177D">
      <w:pPr>
        <w:spacing w:after="0" w:line="340" w:lineRule="exact"/>
        <w:ind w:firstLine="851"/>
        <w:jc w:val="both"/>
        <w:rPr>
          <w:rFonts w:asciiTheme="majorHAnsi" w:hAnsiTheme="majorHAnsi" w:cstheme="majorHAnsi"/>
          <w:lang w:val="en-US"/>
        </w:rPr>
      </w:pPr>
      <w:r w:rsidRPr="00131AAA">
        <w:rPr>
          <w:rFonts w:asciiTheme="majorHAnsi" w:hAnsiTheme="majorHAnsi" w:cstheme="majorHAnsi"/>
          <w:lang w:val="en-US"/>
        </w:rPr>
        <w:t xml:space="preserve">Tổn thương phức hợp </w:t>
      </w:r>
      <w:r w:rsidR="00FD1A9A">
        <w:rPr>
          <w:rFonts w:asciiTheme="majorHAnsi" w:hAnsiTheme="majorHAnsi" w:cstheme="majorHAnsi"/>
          <w:lang w:val="en-US"/>
        </w:rPr>
        <w:t>GSN và DCCS</w:t>
      </w:r>
      <w:r w:rsidRPr="00131AAA">
        <w:rPr>
          <w:rFonts w:asciiTheme="majorHAnsi" w:hAnsiTheme="majorHAnsi" w:cstheme="majorHAnsi"/>
          <w:lang w:val="en-US"/>
        </w:rPr>
        <w:t xml:space="preserve"> </w:t>
      </w:r>
      <w:r w:rsidR="002E35E1" w:rsidRPr="00131AAA">
        <w:rPr>
          <w:rFonts w:asciiTheme="majorHAnsi" w:hAnsiTheme="majorHAnsi" w:cstheme="majorHAnsi"/>
          <w:lang w:val="en-US"/>
        </w:rPr>
        <w:t xml:space="preserve">trước đây thường bị bỏ sót </w:t>
      </w:r>
      <w:r w:rsidR="0000594B" w:rsidRPr="00131AAA">
        <w:rPr>
          <w:rFonts w:asciiTheme="majorHAnsi" w:hAnsiTheme="majorHAnsi" w:cstheme="majorHAnsi"/>
          <w:lang w:val="en-US"/>
        </w:rPr>
        <w:t>và không phục hồi đầy đủ độ vững của khớp gối khi chỉ tái tạo đơn thuần dây chằng chéo sau</w:t>
      </w:r>
      <w:r w:rsidR="002E35E1" w:rsidRPr="00131AAA">
        <w:rPr>
          <w:rFonts w:asciiTheme="majorHAnsi" w:hAnsiTheme="majorHAnsi" w:cstheme="majorHAnsi"/>
          <w:lang w:val="en-US"/>
        </w:rPr>
        <w:t xml:space="preserve">. Kĩ thuật tái tạo tái tạo đồng thời </w:t>
      </w:r>
      <w:r w:rsidR="00FD1A9A">
        <w:rPr>
          <w:rFonts w:asciiTheme="majorHAnsi" w:hAnsiTheme="majorHAnsi" w:cstheme="majorHAnsi"/>
          <w:lang w:val="en-US"/>
        </w:rPr>
        <w:t xml:space="preserve">GSN </w:t>
      </w:r>
      <w:r w:rsidR="00FD1A9A">
        <w:rPr>
          <w:rFonts w:asciiTheme="majorHAnsi" w:hAnsiTheme="majorHAnsi" w:cstheme="majorHAnsi"/>
          <w:lang w:val="en-US"/>
        </w:rPr>
        <w:lastRenderedPageBreak/>
        <w:t>và DCCS</w:t>
      </w:r>
      <w:r w:rsidR="002E35E1" w:rsidRPr="00131AAA">
        <w:rPr>
          <w:rFonts w:asciiTheme="majorHAnsi" w:hAnsiTheme="majorHAnsi" w:cstheme="majorHAnsi"/>
          <w:lang w:val="en-US"/>
        </w:rPr>
        <w:t xml:space="preserve"> là kĩ thuật mới được triển khai tại một số trung tâm chuyên ngành lớn tại Việt Nam trong một vài năm trở lại đ</w:t>
      </w:r>
      <w:r w:rsidR="0000594B" w:rsidRPr="00131AAA">
        <w:rPr>
          <w:rFonts w:asciiTheme="majorHAnsi" w:hAnsiTheme="majorHAnsi" w:cstheme="majorHAnsi"/>
          <w:lang w:val="en-US"/>
        </w:rPr>
        <w:t>ây. Do vậy, đề tài</w:t>
      </w:r>
      <w:r w:rsidR="005811B5" w:rsidRPr="00131AAA">
        <w:rPr>
          <w:rFonts w:asciiTheme="majorHAnsi" w:hAnsiTheme="majorHAnsi" w:cstheme="majorHAnsi"/>
          <w:lang w:val="en-US"/>
        </w:rPr>
        <w:t xml:space="preserve"> mang tính thời sự, tính cấp thiết, mang lại góc nhìn mới toàn diện hơn trong điều trị chấn thương khớp gối.</w:t>
      </w:r>
    </w:p>
    <w:p w14:paraId="58EC1AF0" w14:textId="77777777" w:rsidR="00E708FE" w:rsidRDefault="00E708FE" w:rsidP="0003177D">
      <w:pPr>
        <w:spacing w:after="0" w:line="340" w:lineRule="exact"/>
        <w:ind w:firstLine="851"/>
        <w:jc w:val="both"/>
        <w:rPr>
          <w:rFonts w:asciiTheme="majorHAnsi" w:hAnsiTheme="majorHAnsi" w:cstheme="majorHAnsi"/>
          <w:lang w:val="en-US"/>
        </w:rPr>
      </w:pPr>
    </w:p>
    <w:p w14:paraId="43B8DD17" w14:textId="7DCC9A39" w:rsidR="006B2CE0" w:rsidRPr="00174051" w:rsidRDefault="006B2CE0" w:rsidP="0003177D">
      <w:pPr>
        <w:spacing w:after="0" w:line="340" w:lineRule="exact"/>
        <w:ind w:firstLine="851"/>
        <w:jc w:val="both"/>
        <w:rPr>
          <w:rFonts w:asciiTheme="majorHAnsi" w:hAnsiTheme="majorHAnsi" w:cstheme="majorHAnsi"/>
          <w:b/>
          <w:bCs/>
          <w:lang w:val="en-US"/>
        </w:rPr>
      </w:pPr>
      <w:r w:rsidRPr="00174051">
        <w:rPr>
          <w:rFonts w:asciiTheme="majorHAnsi" w:hAnsiTheme="majorHAnsi" w:cstheme="majorHAnsi"/>
          <w:b/>
          <w:bCs/>
          <w:lang w:val="en-US"/>
        </w:rPr>
        <w:t>NHỮNG ĐÓNG GÓP MỚI CỦA LUẬN ÁN:</w:t>
      </w:r>
    </w:p>
    <w:p w14:paraId="5EA79EE0" w14:textId="37CB1AD1" w:rsidR="006B2CE0" w:rsidRDefault="006B2CE0" w:rsidP="0003177D">
      <w:pPr>
        <w:spacing w:after="0" w:line="340" w:lineRule="exact"/>
        <w:ind w:firstLine="851"/>
        <w:jc w:val="both"/>
        <w:rPr>
          <w:rFonts w:asciiTheme="majorHAnsi" w:hAnsiTheme="majorHAnsi" w:cstheme="majorHAnsi"/>
          <w:lang w:val="en-US"/>
        </w:rPr>
      </w:pPr>
      <w:r>
        <w:rPr>
          <w:rFonts w:asciiTheme="majorHAnsi" w:hAnsiTheme="majorHAnsi" w:cstheme="majorHAnsi"/>
          <w:lang w:val="en-US"/>
        </w:rPr>
        <w:t>Kết quả nghiên cứu đã cung cấp những đặc điểm giải phẫu</w:t>
      </w:r>
      <w:r w:rsidR="00425362">
        <w:rPr>
          <w:rFonts w:asciiTheme="majorHAnsi" w:hAnsiTheme="majorHAnsi" w:cstheme="majorHAnsi"/>
          <w:lang w:val="en-US"/>
        </w:rPr>
        <w:t>, chẩn đoán tổn thương</w:t>
      </w:r>
      <w:r>
        <w:rPr>
          <w:rFonts w:asciiTheme="majorHAnsi" w:hAnsiTheme="majorHAnsi" w:cstheme="majorHAnsi"/>
          <w:lang w:val="en-US"/>
        </w:rPr>
        <w:t xml:space="preserve"> của </w:t>
      </w:r>
      <w:r w:rsidR="00FD1A9A">
        <w:rPr>
          <w:rFonts w:asciiTheme="majorHAnsi" w:hAnsiTheme="majorHAnsi" w:cstheme="majorHAnsi"/>
          <w:lang w:val="en-US"/>
        </w:rPr>
        <w:t>DCCS</w:t>
      </w:r>
      <w:r>
        <w:rPr>
          <w:rFonts w:asciiTheme="majorHAnsi" w:hAnsiTheme="majorHAnsi" w:cstheme="majorHAnsi"/>
          <w:lang w:val="en-US"/>
        </w:rPr>
        <w:t xml:space="preserve"> và các thành phần của góc sau ngoài, giúp cho phẫu thuật viên </w:t>
      </w:r>
      <w:r w:rsidR="00425362">
        <w:rPr>
          <w:rFonts w:asciiTheme="majorHAnsi" w:hAnsiTheme="majorHAnsi" w:cstheme="majorHAnsi"/>
          <w:lang w:val="en-US"/>
        </w:rPr>
        <w:t>khám toàn diện các tổn thương của khớp gối, xây dựng kế hoạch trước phẫu thuật</w:t>
      </w:r>
      <w:r w:rsidR="00232E8E">
        <w:rPr>
          <w:rFonts w:asciiTheme="majorHAnsi" w:hAnsiTheme="majorHAnsi" w:cstheme="majorHAnsi"/>
          <w:lang w:val="en-US"/>
        </w:rPr>
        <w:t>.</w:t>
      </w:r>
    </w:p>
    <w:p w14:paraId="2B33F9E1" w14:textId="7A1BC748" w:rsidR="0003177D" w:rsidRDefault="00425362" w:rsidP="00B45EE1">
      <w:pPr>
        <w:spacing w:after="0" w:line="340" w:lineRule="exact"/>
        <w:ind w:firstLine="851"/>
        <w:jc w:val="both"/>
        <w:rPr>
          <w:rFonts w:asciiTheme="majorHAnsi" w:hAnsiTheme="majorHAnsi" w:cstheme="majorHAnsi"/>
          <w:lang w:val="en-US"/>
        </w:rPr>
      </w:pPr>
      <w:r>
        <w:rPr>
          <w:rFonts w:asciiTheme="majorHAnsi" w:hAnsiTheme="majorHAnsi" w:cstheme="majorHAnsi"/>
          <w:lang w:val="en-US"/>
        </w:rPr>
        <w:t xml:space="preserve">Kết quả phẫu thuật khả quan mang lại một kĩ thuật phẫu thuật điều trị </w:t>
      </w:r>
      <w:r w:rsidR="00D9381F">
        <w:rPr>
          <w:rFonts w:asciiTheme="majorHAnsi" w:hAnsiTheme="majorHAnsi" w:cstheme="majorHAnsi"/>
          <w:lang w:val="en-US"/>
        </w:rPr>
        <w:t>cho BN có</w:t>
      </w:r>
      <w:r>
        <w:rPr>
          <w:rFonts w:asciiTheme="majorHAnsi" w:hAnsiTheme="majorHAnsi" w:cstheme="majorHAnsi"/>
          <w:lang w:val="en-US"/>
        </w:rPr>
        <w:t xml:space="preserve"> tổn thương </w:t>
      </w:r>
      <w:r w:rsidR="00FD1A9A">
        <w:rPr>
          <w:rFonts w:asciiTheme="majorHAnsi" w:hAnsiTheme="majorHAnsi" w:cstheme="majorHAnsi"/>
          <w:lang w:val="en-US"/>
        </w:rPr>
        <w:t>GSN và DCCS</w:t>
      </w:r>
      <w:r w:rsidR="00FD1A9A" w:rsidRPr="00131AAA">
        <w:rPr>
          <w:rFonts w:asciiTheme="majorHAnsi" w:hAnsiTheme="majorHAnsi" w:cstheme="majorHAnsi"/>
          <w:lang w:val="en-US"/>
        </w:rPr>
        <w:t xml:space="preserve"> </w:t>
      </w:r>
      <w:r w:rsidR="00D9381F">
        <w:rPr>
          <w:rFonts w:asciiTheme="majorHAnsi" w:hAnsiTheme="majorHAnsi" w:cstheme="majorHAnsi"/>
          <w:lang w:val="en-US"/>
        </w:rPr>
        <w:t>của khớp gối</w:t>
      </w:r>
      <w:r w:rsidR="00232E8E">
        <w:rPr>
          <w:rFonts w:asciiTheme="majorHAnsi" w:hAnsiTheme="majorHAnsi" w:cstheme="majorHAnsi"/>
          <w:lang w:val="en-US"/>
        </w:rPr>
        <w:t>.</w:t>
      </w:r>
      <w:r w:rsidR="00B45EE1">
        <w:rPr>
          <w:rFonts w:asciiTheme="majorHAnsi" w:hAnsiTheme="majorHAnsi" w:cstheme="majorHAnsi"/>
          <w:lang w:val="en-US"/>
        </w:rPr>
        <w:t xml:space="preserve"> </w:t>
      </w:r>
      <w:r w:rsidR="00D9381F">
        <w:rPr>
          <w:rFonts w:asciiTheme="majorHAnsi" w:hAnsiTheme="majorHAnsi" w:cstheme="majorHAnsi"/>
          <w:lang w:val="en-US"/>
        </w:rPr>
        <w:t>Luận án g</w:t>
      </w:r>
      <w:r w:rsidR="00232E8E">
        <w:rPr>
          <w:rFonts w:asciiTheme="majorHAnsi" w:hAnsiTheme="majorHAnsi" w:cstheme="majorHAnsi"/>
          <w:lang w:val="en-US"/>
        </w:rPr>
        <w:t>óp phần vào nghiên cứu giảng dạy, là một tài liệu tham khảo bổ ích trong chuyên ngành chấn thương chỉnh hình và giải phẫu.</w:t>
      </w:r>
    </w:p>
    <w:p w14:paraId="45D48200" w14:textId="77777777" w:rsidR="00E708FE" w:rsidRDefault="00E708FE" w:rsidP="00B45EE1">
      <w:pPr>
        <w:spacing w:after="0" w:line="340" w:lineRule="exact"/>
        <w:ind w:firstLine="851"/>
        <w:jc w:val="both"/>
        <w:rPr>
          <w:rFonts w:asciiTheme="majorHAnsi" w:hAnsiTheme="majorHAnsi" w:cstheme="majorHAnsi"/>
          <w:lang w:val="en-US"/>
        </w:rPr>
      </w:pPr>
    </w:p>
    <w:p w14:paraId="0602C2CE" w14:textId="7364918A" w:rsidR="00232E8E" w:rsidRPr="00174051" w:rsidRDefault="00232E8E" w:rsidP="0003177D">
      <w:pPr>
        <w:spacing w:after="0" w:line="340" w:lineRule="exact"/>
        <w:ind w:firstLine="851"/>
        <w:jc w:val="both"/>
        <w:rPr>
          <w:rFonts w:asciiTheme="majorHAnsi" w:hAnsiTheme="majorHAnsi" w:cstheme="majorHAnsi"/>
          <w:b/>
          <w:bCs/>
          <w:lang w:val="en-US"/>
        </w:rPr>
      </w:pPr>
      <w:r w:rsidRPr="00174051">
        <w:rPr>
          <w:rFonts w:asciiTheme="majorHAnsi" w:hAnsiTheme="majorHAnsi" w:cstheme="majorHAnsi"/>
          <w:b/>
          <w:bCs/>
          <w:lang w:val="en-US"/>
        </w:rPr>
        <w:t xml:space="preserve">BỐ CỤC CỦA LUẬN ÁN: </w:t>
      </w:r>
    </w:p>
    <w:p w14:paraId="39FA14C6" w14:textId="2E2E416E" w:rsidR="00FA17EE" w:rsidRDefault="00FA17EE" w:rsidP="00FA17EE">
      <w:pPr>
        <w:spacing w:after="0" w:line="340" w:lineRule="exact"/>
        <w:ind w:firstLine="851"/>
        <w:jc w:val="both"/>
        <w:rPr>
          <w:rFonts w:asciiTheme="majorHAnsi" w:hAnsiTheme="majorHAnsi" w:cstheme="majorHAnsi"/>
          <w:lang w:val="en-US"/>
        </w:rPr>
      </w:pPr>
      <w:bookmarkStart w:id="1" w:name="_Hlk184591437"/>
      <w:r>
        <w:rPr>
          <w:rFonts w:asciiTheme="majorHAnsi" w:hAnsiTheme="majorHAnsi" w:cstheme="majorHAnsi"/>
          <w:lang w:val="en-US"/>
        </w:rPr>
        <w:t>Luận án gồm 1</w:t>
      </w:r>
      <w:r w:rsidR="003D4EB6">
        <w:rPr>
          <w:rFonts w:asciiTheme="majorHAnsi" w:hAnsiTheme="majorHAnsi" w:cstheme="majorHAnsi"/>
          <w:lang w:val="en-US"/>
        </w:rPr>
        <w:t>3</w:t>
      </w:r>
      <w:r w:rsidR="00347D99">
        <w:rPr>
          <w:rFonts w:asciiTheme="majorHAnsi" w:hAnsiTheme="majorHAnsi" w:cstheme="majorHAnsi"/>
          <w:lang w:val="en-US"/>
        </w:rPr>
        <w:t>3</w:t>
      </w:r>
      <w:r>
        <w:rPr>
          <w:rFonts w:asciiTheme="majorHAnsi" w:hAnsiTheme="majorHAnsi" w:cstheme="majorHAnsi"/>
          <w:lang w:val="en-US"/>
        </w:rPr>
        <w:t xml:space="preserve"> trang. Ngoài phần đặt vấn đề </w:t>
      </w:r>
      <w:r w:rsidR="003D4EB6">
        <w:rPr>
          <w:rFonts w:asciiTheme="majorHAnsi" w:hAnsiTheme="majorHAnsi" w:cstheme="majorHAnsi"/>
          <w:lang w:val="en-US"/>
        </w:rPr>
        <w:t xml:space="preserve">02 trang </w:t>
      </w:r>
      <w:r>
        <w:rPr>
          <w:rFonts w:asciiTheme="majorHAnsi" w:hAnsiTheme="majorHAnsi" w:cstheme="majorHAnsi"/>
          <w:lang w:val="en-US"/>
        </w:rPr>
        <w:t>và kết luận</w:t>
      </w:r>
      <w:r w:rsidR="003D4EB6">
        <w:rPr>
          <w:rFonts w:asciiTheme="majorHAnsi" w:hAnsiTheme="majorHAnsi" w:cstheme="majorHAnsi"/>
          <w:lang w:val="en-US"/>
        </w:rPr>
        <w:t xml:space="preserve"> 02 trang</w:t>
      </w:r>
      <w:r>
        <w:rPr>
          <w:rFonts w:asciiTheme="majorHAnsi" w:hAnsiTheme="majorHAnsi" w:cstheme="majorHAnsi"/>
          <w:lang w:val="en-US"/>
        </w:rPr>
        <w:t>, luận án gồm có 4 chương: Tổng quan 3</w:t>
      </w:r>
      <w:r w:rsidR="00347D99">
        <w:rPr>
          <w:rFonts w:asciiTheme="majorHAnsi" w:hAnsiTheme="majorHAnsi" w:cstheme="majorHAnsi"/>
          <w:lang w:val="en-US"/>
        </w:rPr>
        <w:t>2</w:t>
      </w:r>
      <w:r>
        <w:rPr>
          <w:rFonts w:asciiTheme="majorHAnsi" w:hAnsiTheme="majorHAnsi" w:cstheme="majorHAnsi"/>
          <w:lang w:val="en-US"/>
        </w:rPr>
        <w:t xml:space="preserve"> trang; Đối tượng và phương pháp nghiên cứu 3</w:t>
      </w:r>
      <w:r w:rsidR="00347D99">
        <w:rPr>
          <w:rFonts w:asciiTheme="majorHAnsi" w:hAnsiTheme="majorHAnsi" w:cstheme="majorHAnsi"/>
          <w:lang w:val="en-US"/>
        </w:rPr>
        <w:t>1</w:t>
      </w:r>
      <w:r>
        <w:rPr>
          <w:rFonts w:asciiTheme="majorHAnsi" w:hAnsiTheme="majorHAnsi" w:cstheme="majorHAnsi"/>
          <w:lang w:val="en-US"/>
        </w:rPr>
        <w:t xml:space="preserve"> trang; Kết quả 34 trang; Bàn luận 32 trang; có 5</w:t>
      </w:r>
      <w:r w:rsidR="003D4EB6">
        <w:rPr>
          <w:rFonts w:asciiTheme="majorHAnsi" w:hAnsiTheme="majorHAnsi" w:cstheme="majorHAnsi"/>
          <w:lang w:val="en-US"/>
        </w:rPr>
        <w:t>6</w:t>
      </w:r>
      <w:r>
        <w:rPr>
          <w:rFonts w:asciiTheme="majorHAnsi" w:hAnsiTheme="majorHAnsi" w:cstheme="majorHAnsi"/>
          <w:lang w:val="en-US"/>
        </w:rPr>
        <w:t xml:space="preserve"> bảng, 7 biểu đồ, 5</w:t>
      </w:r>
      <w:r w:rsidR="003D4EB6">
        <w:rPr>
          <w:rFonts w:asciiTheme="majorHAnsi" w:hAnsiTheme="majorHAnsi" w:cstheme="majorHAnsi"/>
          <w:lang w:val="en-US"/>
        </w:rPr>
        <w:t>3</w:t>
      </w:r>
      <w:r>
        <w:rPr>
          <w:rFonts w:asciiTheme="majorHAnsi" w:hAnsiTheme="majorHAnsi" w:cstheme="majorHAnsi"/>
          <w:lang w:val="en-US"/>
        </w:rPr>
        <w:t xml:space="preserve"> hình ảnh.</w:t>
      </w:r>
    </w:p>
    <w:bookmarkEnd w:id="1"/>
    <w:p w14:paraId="7CBD156F" w14:textId="77777777" w:rsidR="004D6E22" w:rsidRPr="0003177D" w:rsidRDefault="004D6E22" w:rsidP="0003177D">
      <w:pPr>
        <w:spacing w:after="0" w:line="340" w:lineRule="exact"/>
        <w:ind w:firstLine="851"/>
        <w:jc w:val="both"/>
        <w:rPr>
          <w:rFonts w:asciiTheme="majorHAnsi" w:hAnsiTheme="majorHAnsi" w:cstheme="majorHAnsi"/>
          <w:lang w:val="en-US"/>
        </w:rPr>
      </w:pPr>
    </w:p>
    <w:p w14:paraId="6BA57D86" w14:textId="7DF41B2F" w:rsidR="00155E73" w:rsidRPr="00131AAA" w:rsidRDefault="00E60C36" w:rsidP="00B23C58">
      <w:pPr>
        <w:pStyle w:val="Heading1"/>
        <w:numPr>
          <w:ilvl w:val="0"/>
          <w:numId w:val="9"/>
        </w:numPr>
        <w:spacing w:before="0" w:line="340" w:lineRule="exact"/>
        <w:ind w:left="0" w:firstLine="993"/>
        <w:jc w:val="center"/>
        <w:rPr>
          <w:rFonts w:ascii="Times New Roman" w:hAnsi="Times New Roman" w:cs="Times New Roman"/>
          <w:b/>
          <w:color w:val="auto"/>
          <w:sz w:val="22"/>
          <w:szCs w:val="22"/>
        </w:rPr>
      </w:pPr>
      <w:r w:rsidRPr="00131AAA">
        <w:rPr>
          <w:rFonts w:ascii="Times New Roman" w:hAnsi="Times New Roman" w:cs="Times New Roman"/>
          <w:b/>
          <w:color w:val="auto"/>
          <w:sz w:val="22"/>
          <w:szCs w:val="22"/>
        </w:rPr>
        <w:br/>
      </w:r>
      <w:bookmarkStart w:id="2" w:name="_Toc177565690"/>
      <w:r w:rsidR="00155E73" w:rsidRPr="00131AAA">
        <w:rPr>
          <w:rFonts w:ascii="Times New Roman" w:hAnsi="Times New Roman" w:cs="Times New Roman"/>
          <w:b/>
          <w:color w:val="auto"/>
          <w:sz w:val="22"/>
          <w:szCs w:val="22"/>
        </w:rPr>
        <w:t>TỔNG QUAN TÀI LIỆU</w:t>
      </w:r>
      <w:bookmarkEnd w:id="2"/>
    </w:p>
    <w:p w14:paraId="4F753D16" w14:textId="64C29DC4" w:rsidR="00155E73" w:rsidRPr="00131AAA" w:rsidRDefault="00F9393E" w:rsidP="00B23C58">
      <w:pPr>
        <w:pStyle w:val="Heading2"/>
        <w:numPr>
          <w:ilvl w:val="0"/>
          <w:numId w:val="1"/>
        </w:numPr>
        <w:spacing w:before="0" w:line="340" w:lineRule="exact"/>
        <w:ind w:left="851" w:hanging="851"/>
        <w:jc w:val="both"/>
        <w:rPr>
          <w:rFonts w:ascii="Times New Roman" w:hAnsi="Times New Roman" w:cs="Times New Roman"/>
          <w:b/>
          <w:color w:val="auto"/>
          <w:sz w:val="22"/>
          <w:szCs w:val="22"/>
          <w:lang w:val="en-US"/>
        </w:rPr>
      </w:pPr>
      <w:bookmarkStart w:id="3" w:name="_Toc177565691"/>
      <w:r w:rsidRPr="00131AAA">
        <w:rPr>
          <w:rFonts w:ascii="Times New Roman" w:hAnsi="Times New Roman" w:cs="Times New Roman"/>
          <w:b/>
          <w:color w:val="auto"/>
          <w:sz w:val="22"/>
          <w:szCs w:val="22"/>
          <w:lang w:val="en-US"/>
        </w:rPr>
        <w:t>Giải phẫu và cơ sinh học phức hợp GSN và DCCS</w:t>
      </w:r>
      <w:bookmarkEnd w:id="3"/>
    </w:p>
    <w:p w14:paraId="4449941C" w14:textId="44A4548D" w:rsidR="00F9393E" w:rsidRPr="00131AAA" w:rsidRDefault="00F9393E" w:rsidP="00B23C58">
      <w:pPr>
        <w:pStyle w:val="8"/>
        <w:spacing w:line="340" w:lineRule="exact"/>
        <w:ind w:firstLine="720"/>
        <w:jc w:val="both"/>
        <w:rPr>
          <w:b w:val="0"/>
          <w:bCs/>
          <w:sz w:val="22"/>
          <w:szCs w:val="22"/>
        </w:rPr>
      </w:pPr>
      <w:r w:rsidRPr="00131AAA">
        <w:rPr>
          <w:b w:val="0"/>
          <w:bCs/>
          <w:sz w:val="22"/>
          <w:szCs w:val="22"/>
        </w:rPr>
        <w:t xml:space="preserve">Góc sau ngoài (GSN) của khớp gối là </w:t>
      </w:r>
      <w:r w:rsidRPr="00131AAA">
        <w:rPr>
          <w:b w:val="0"/>
          <w:bCs/>
          <w:sz w:val="22"/>
          <w:szCs w:val="22"/>
          <w:shd w:val="clear" w:color="auto" w:fill="FFFFFF"/>
        </w:rPr>
        <w:t>các cấu trúc nằm ở bên ngoài lệch về sau của khớp g</w:t>
      </w:r>
      <w:r w:rsidRPr="00131AAA">
        <w:rPr>
          <w:b w:val="0"/>
          <w:bCs/>
          <w:sz w:val="22"/>
          <w:szCs w:val="22"/>
        </w:rPr>
        <w:t>ối</w:t>
      </w:r>
      <w:r w:rsidRPr="00131AAA">
        <w:rPr>
          <w:b w:val="0"/>
          <w:bCs/>
          <w:sz w:val="22"/>
          <w:szCs w:val="22"/>
          <w:shd w:val="clear" w:color="auto" w:fill="FFFFFF"/>
        </w:rPr>
        <w:t>. Giải phẫu GSN có thể chia theo lớp từ ngoài vào trong (nông, giữa, sâu)</w:t>
      </w:r>
      <w:r w:rsidR="00D9381F">
        <w:rPr>
          <w:b w:val="0"/>
          <w:bCs/>
          <w:sz w:val="22"/>
          <w:szCs w:val="22"/>
          <w:shd w:val="clear" w:color="auto" w:fill="FFFFFF"/>
        </w:rPr>
        <w:t xml:space="preserve">. </w:t>
      </w:r>
      <w:r w:rsidRPr="00131AAA">
        <w:rPr>
          <w:b w:val="0"/>
          <w:bCs/>
          <w:sz w:val="22"/>
          <w:szCs w:val="22"/>
        </w:rPr>
        <w:t xml:space="preserve">Ba thành phần cố định chính của </w:t>
      </w:r>
      <w:r w:rsidRPr="00131AAA">
        <w:rPr>
          <w:b w:val="0"/>
          <w:bCs/>
          <w:sz w:val="22"/>
          <w:szCs w:val="22"/>
        </w:rPr>
        <w:lastRenderedPageBreak/>
        <w:t xml:space="preserve">GSN là dây chằng bên ngoài (DCBN), gân cơ khoeo (GCK), và dây chằng mác khoeo (DCMK). </w:t>
      </w:r>
    </w:p>
    <w:p w14:paraId="7F4EBBDA" w14:textId="3A5C81AF" w:rsidR="00F4086F" w:rsidRPr="00991C80" w:rsidRDefault="00EB32C8" w:rsidP="00B23C58">
      <w:pPr>
        <w:pStyle w:val="Heading3"/>
        <w:numPr>
          <w:ilvl w:val="0"/>
          <w:numId w:val="14"/>
        </w:numPr>
        <w:spacing w:before="0" w:line="340" w:lineRule="exact"/>
        <w:ind w:left="851" w:hanging="851"/>
        <w:rPr>
          <w:rFonts w:ascii="Times New Roman" w:hAnsi="Times New Roman" w:cs="Times New Roman"/>
          <w:b/>
          <w:bCs/>
          <w:i/>
          <w:iCs/>
          <w:color w:val="auto"/>
          <w:sz w:val="22"/>
          <w:szCs w:val="22"/>
          <w:lang w:val="en-US"/>
        </w:rPr>
      </w:pPr>
      <w:bookmarkStart w:id="4" w:name="_Toc177565291"/>
      <w:bookmarkStart w:id="5" w:name="_Toc177565692"/>
      <w:r w:rsidRPr="00991C80">
        <w:rPr>
          <w:rFonts w:ascii="Times New Roman" w:hAnsi="Times New Roman" w:cs="Times New Roman"/>
          <w:b/>
          <w:bCs/>
          <w:i/>
          <w:iCs/>
          <w:color w:val="auto"/>
          <w:sz w:val="22"/>
          <w:szCs w:val="22"/>
          <w:lang w:val="en-US"/>
        </w:rPr>
        <w:t>Lớp nông</w:t>
      </w:r>
      <w:bookmarkEnd w:id="4"/>
      <w:bookmarkEnd w:id="5"/>
    </w:p>
    <w:p w14:paraId="2522F79C" w14:textId="44EA2F50" w:rsidR="00EB32C8" w:rsidRPr="00991C80" w:rsidRDefault="00685BB3" w:rsidP="00B23C58">
      <w:pPr>
        <w:spacing w:after="0" w:line="340" w:lineRule="exact"/>
        <w:ind w:firstLine="720"/>
        <w:jc w:val="both"/>
        <w:rPr>
          <w:rFonts w:ascii="Times New Roman" w:hAnsi="Times New Roman"/>
          <w:b/>
          <w:bCs/>
          <w:spacing w:val="2"/>
          <w:lang w:val="en-US"/>
        </w:rPr>
      </w:pPr>
      <w:r w:rsidRPr="0003177D">
        <w:rPr>
          <w:rFonts w:ascii="Times New Roman" w:hAnsi="Times New Roman"/>
          <w:spacing w:val="2"/>
        </w:rPr>
        <w:t xml:space="preserve">Dải chậu chày là một cấu trúc nhiều lớp, có ít nhất 4 chẽ bao mặt ngoài khớp gối. Nó được kết nối với các cấu trúc khác như lồi củ Gerdy, vách gian cơ, lồi cầu xương đùi và chỏm xương mác. Dải chậu chày đóng vai trò quan trọng trong việc ổn định khớp </w:t>
      </w:r>
      <w:r w:rsidRPr="00991C80">
        <w:rPr>
          <w:rFonts w:ascii="Times New Roman" w:hAnsi="Times New Roman"/>
          <w:spacing w:val="2"/>
        </w:rPr>
        <w:t>gối và chuyển động của xương bánh chè.</w:t>
      </w:r>
    </w:p>
    <w:p w14:paraId="2D873530" w14:textId="2DBBCB5C" w:rsidR="003051F7" w:rsidRPr="00080183" w:rsidRDefault="00EB32C8" w:rsidP="00B23C58">
      <w:pPr>
        <w:pStyle w:val="Heading3"/>
        <w:numPr>
          <w:ilvl w:val="0"/>
          <w:numId w:val="14"/>
        </w:numPr>
        <w:spacing w:before="0" w:line="340" w:lineRule="exact"/>
        <w:ind w:left="851" w:hanging="851"/>
        <w:rPr>
          <w:rFonts w:ascii="Times New Roman" w:hAnsi="Times New Roman" w:cs="Times New Roman"/>
          <w:b/>
          <w:bCs/>
          <w:i/>
          <w:iCs/>
          <w:color w:val="auto"/>
          <w:sz w:val="22"/>
          <w:szCs w:val="22"/>
          <w:lang w:val="en-US"/>
        </w:rPr>
      </w:pPr>
      <w:bookmarkStart w:id="6" w:name="_Toc177565292"/>
      <w:bookmarkStart w:id="7" w:name="_Toc177565693"/>
      <w:r w:rsidRPr="00080183">
        <w:rPr>
          <w:rFonts w:ascii="Times New Roman" w:hAnsi="Times New Roman" w:cs="Times New Roman"/>
          <w:b/>
          <w:bCs/>
          <w:i/>
          <w:iCs/>
          <w:color w:val="auto"/>
          <w:sz w:val="22"/>
          <w:szCs w:val="22"/>
          <w:lang w:val="en-US"/>
        </w:rPr>
        <w:t>Lớp giữa</w:t>
      </w:r>
      <w:bookmarkEnd w:id="6"/>
      <w:bookmarkEnd w:id="7"/>
    </w:p>
    <w:p w14:paraId="553B2F96" w14:textId="688CA737" w:rsidR="008A0627" w:rsidRPr="00131AAA" w:rsidRDefault="00485A70" w:rsidP="00B23C58">
      <w:pPr>
        <w:spacing w:after="0" w:line="340" w:lineRule="exact"/>
        <w:ind w:firstLine="851"/>
        <w:jc w:val="both"/>
        <w:rPr>
          <w:rFonts w:ascii="Times New Roman" w:hAnsi="Times New Roman"/>
          <w:lang w:val="en-US"/>
        </w:rPr>
      </w:pPr>
      <w:r>
        <w:rPr>
          <w:rFonts w:ascii="Times New Roman" w:hAnsi="Times New Roman"/>
          <w:bCs/>
          <w:lang w:val="en-US"/>
        </w:rPr>
        <w:t>T</w:t>
      </w:r>
      <w:r w:rsidR="00EB32C8" w:rsidRPr="00131AAA">
        <w:rPr>
          <w:rFonts w:ascii="Times New Roman" w:hAnsi="Times New Roman"/>
          <w:bCs/>
        </w:rPr>
        <w:t>ương ứng với lớp sâu của dải chậy chày, lót mặt trong của lớp nông dải chậu chày bám vào mặt ngoài của mạc gian cơ đùi. Phía ngoài và đầu ngoại vi lồi cầu đùi, 2 lớp nông sâu sẽ hòa với nhau rồi gắn vào lồi củ Gerdy. </w:t>
      </w:r>
    </w:p>
    <w:p w14:paraId="772B721E" w14:textId="417BC191" w:rsidR="00EB32C8" w:rsidRPr="00991C80" w:rsidRDefault="00EB32C8" w:rsidP="00B23C58">
      <w:pPr>
        <w:pStyle w:val="Heading3"/>
        <w:numPr>
          <w:ilvl w:val="0"/>
          <w:numId w:val="14"/>
        </w:numPr>
        <w:spacing w:before="0" w:line="340" w:lineRule="exact"/>
        <w:ind w:left="851" w:hanging="851"/>
        <w:rPr>
          <w:rFonts w:ascii="Times New Roman" w:hAnsi="Times New Roman" w:cs="Times New Roman"/>
          <w:b/>
          <w:bCs/>
          <w:i/>
          <w:iCs/>
          <w:color w:val="auto"/>
          <w:sz w:val="22"/>
          <w:szCs w:val="22"/>
          <w:lang w:val="en-US"/>
        </w:rPr>
      </w:pPr>
      <w:bookmarkStart w:id="8" w:name="_Toc177565293"/>
      <w:bookmarkStart w:id="9" w:name="_Toc177565694"/>
      <w:r w:rsidRPr="00991C80">
        <w:rPr>
          <w:rFonts w:ascii="Times New Roman" w:hAnsi="Times New Roman" w:cs="Times New Roman"/>
          <w:b/>
          <w:bCs/>
          <w:i/>
          <w:iCs/>
          <w:color w:val="auto"/>
          <w:sz w:val="22"/>
          <w:szCs w:val="22"/>
          <w:lang w:val="en-US"/>
        </w:rPr>
        <w:t>Lớp sâu</w:t>
      </w:r>
      <w:bookmarkEnd w:id="8"/>
      <w:bookmarkEnd w:id="9"/>
    </w:p>
    <w:p w14:paraId="5F8379C5" w14:textId="143E4D61" w:rsidR="00EB32C8" w:rsidRPr="00131AAA" w:rsidRDefault="00485A70" w:rsidP="00B23C58">
      <w:pPr>
        <w:spacing w:after="0" w:line="340" w:lineRule="exact"/>
        <w:ind w:firstLine="720"/>
        <w:jc w:val="both"/>
        <w:rPr>
          <w:rFonts w:ascii="Times New Roman" w:hAnsi="Times New Roman"/>
          <w:spacing w:val="2"/>
        </w:rPr>
      </w:pPr>
      <w:r>
        <w:rPr>
          <w:rFonts w:ascii="Times New Roman" w:hAnsi="Times New Roman"/>
          <w:spacing w:val="2"/>
          <w:lang w:val="en-US"/>
        </w:rPr>
        <w:t>C</w:t>
      </w:r>
      <w:r w:rsidR="00EB32C8" w:rsidRPr="00131AAA">
        <w:rPr>
          <w:rFonts w:ascii="Times New Roman" w:hAnsi="Times New Roman"/>
          <w:spacing w:val="2"/>
        </w:rPr>
        <w:t>hứa các thành phần chính của góc sau ngoài</w:t>
      </w:r>
      <w:r>
        <w:rPr>
          <w:rFonts w:ascii="Times New Roman" w:hAnsi="Times New Roman"/>
          <w:spacing w:val="2"/>
          <w:lang w:val="en-US"/>
        </w:rPr>
        <w:t>,</w:t>
      </w:r>
      <w:r w:rsidR="00EB32C8" w:rsidRPr="00131AAA">
        <w:rPr>
          <w:rFonts w:ascii="Times New Roman" w:hAnsi="Times New Roman"/>
          <w:spacing w:val="2"/>
        </w:rPr>
        <w:t xml:space="preserve"> được chia nhỏ thành khoang nông và khoang sâu. DCBN và dây chằng vừng mác nằm ở phía ngoài của lớp nông, và dây chằng cung lan rộng qua mặt sau của lồi cầu ngoài xương đùi. Lớp sâu nhất chứa GCK. DCMK đi từ phía GCK đến mỏm trâm của xương mác.</w:t>
      </w:r>
    </w:p>
    <w:p w14:paraId="1FD0769C" w14:textId="57EFC86B" w:rsidR="00EB32C8" w:rsidRPr="00711B9F" w:rsidRDefault="00EB32C8" w:rsidP="00B23C58">
      <w:pPr>
        <w:pStyle w:val="Heading4"/>
        <w:numPr>
          <w:ilvl w:val="0"/>
          <w:numId w:val="12"/>
        </w:numPr>
        <w:spacing w:before="0" w:line="340" w:lineRule="exact"/>
        <w:ind w:left="851" w:hanging="851"/>
        <w:jc w:val="both"/>
        <w:rPr>
          <w:rFonts w:ascii="Times New Roman" w:hAnsi="Times New Roman" w:cs="Times New Roman"/>
          <w:color w:val="auto"/>
          <w:lang w:val="en-US"/>
        </w:rPr>
      </w:pPr>
      <w:r w:rsidRPr="00711B9F">
        <w:rPr>
          <w:rFonts w:ascii="Times New Roman" w:hAnsi="Times New Roman" w:cs="Times New Roman"/>
          <w:color w:val="auto"/>
          <w:lang w:val="en-US"/>
        </w:rPr>
        <w:t>Dây chằng bên ngoài</w:t>
      </w:r>
    </w:p>
    <w:p w14:paraId="6284362C" w14:textId="081DDAE6" w:rsidR="00EB32C8" w:rsidRPr="00114884" w:rsidRDefault="00717FBF" w:rsidP="00B23C58">
      <w:pPr>
        <w:spacing w:after="0" w:line="340" w:lineRule="exact"/>
        <w:ind w:firstLine="720"/>
        <w:jc w:val="both"/>
        <w:rPr>
          <w:rFonts w:ascii="Times New Roman" w:hAnsi="Times New Roman"/>
          <w:spacing w:val="2"/>
          <w:lang w:val="en-US"/>
        </w:rPr>
      </w:pPr>
      <w:r>
        <w:rPr>
          <w:rFonts w:ascii="Times New Roman" w:hAnsi="Times New Roman"/>
          <w:spacing w:val="2"/>
          <w:shd w:val="clear" w:color="auto" w:fill="FFFFFF"/>
          <w:lang w:val="en-US"/>
        </w:rPr>
        <w:t xml:space="preserve">Giữ </w:t>
      </w:r>
      <w:r w:rsidR="00657FAD" w:rsidRPr="00131AAA">
        <w:rPr>
          <w:rFonts w:ascii="Times New Roman" w:hAnsi="Times New Roman"/>
          <w:spacing w:val="2"/>
          <w:shd w:val="clear" w:color="auto" w:fill="FFFFFF"/>
        </w:rPr>
        <w:t xml:space="preserve">vai trò chính trong việc hạn chế vẹo trong của khớp gối. DCBN bám vào lồi cầu ngoài xương đùi và chỏm xương mác, chiều dài khoảng 6.3-7.1cm. Nghiên cứu cho thấy, khi khớp gối gấp 30°, DCBN chịu lực lớn nhất trong việc hạn chế vẹo trong, và lực này giảm khi khớp gối gấp 90°. DCBN cũng chịu sức căng cao nhất khi gập đầu gối 0°, và ít nhất ở 90°. </w:t>
      </w:r>
    </w:p>
    <w:p w14:paraId="31B4ABFB" w14:textId="2523AB59" w:rsidR="00EB32C8" w:rsidRPr="00711B9F" w:rsidRDefault="00BD4AA5" w:rsidP="00B23C58">
      <w:pPr>
        <w:pStyle w:val="Heading4"/>
        <w:numPr>
          <w:ilvl w:val="0"/>
          <w:numId w:val="12"/>
        </w:numPr>
        <w:spacing w:before="0" w:line="340" w:lineRule="exact"/>
        <w:ind w:left="851" w:hanging="851"/>
        <w:jc w:val="both"/>
        <w:rPr>
          <w:rFonts w:ascii="Times New Roman" w:hAnsi="Times New Roman" w:cs="Times New Roman"/>
          <w:color w:val="auto"/>
          <w:lang w:val="en-US"/>
        </w:rPr>
      </w:pPr>
      <w:r w:rsidRPr="00711B9F">
        <w:rPr>
          <w:rFonts w:ascii="Times New Roman" w:hAnsi="Times New Roman" w:cs="Times New Roman"/>
          <w:color w:val="auto"/>
          <w:lang w:val="en-US"/>
        </w:rPr>
        <w:lastRenderedPageBreak/>
        <w:t>G</w:t>
      </w:r>
      <w:r w:rsidR="00EB32C8" w:rsidRPr="00711B9F">
        <w:rPr>
          <w:rFonts w:ascii="Times New Roman" w:hAnsi="Times New Roman" w:cs="Times New Roman"/>
          <w:color w:val="auto"/>
          <w:lang w:val="en-US"/>
        </w:rPr>
        <w:t>ân cơ khoeo</w:t>
      </w:r>
    </w:p>
    <w:p w14:paraId="62DC05D9" w14:textId="7C13F80F" w:rsidR="00EB32C8" w:rsidRPr="00131AAA" w:rsidRDefault="00EB32C8" w:rsidP="00B23C58">
      <w:pPr>
        <w:spacing w:after="0" w:line="340" w:lineRule="exact"/>
        <w:ind w:firstLine="720"/>
        <w:jc w:val="both"/>
        <w:rPr>
          <w:rFonts w:ascii="Times New Roman" w:hAnsi="Times New Roman"/>
          <w:spacing w:val="2"/>
        </w:rPr>
      </w:pPr>
      <w:r w:rsidRPr="00131AAA">
        <w:rPr>
          <w:rFonts w:ascii="Times New Roman" w:hAnsi="Times New Roman"/>
          <w:spacing w:val="2"/>
        </w:rPr>
        <w:t xml:space="preserve">GCK nằm phía sau trong mâm chày và có phần bụng cơ bám vào rãnh gân cơ kheo phía sau lồi cầu ngoài xương đùi. Tại hố gân cơ kheo, phần cơ chuyển dần thanh gân và gân nằm trên rãnh gân cơ kheo. Phần GCK sẽ vào trong khớp và đi sâu phía trong so với DCBN, sau đó bám vào xương đùi tại cách điểm cao nhất của lồi cầu 9.7mm phía xa, 5.5mm phía sau, khoảng cách  giữa DCBN và vị trí bám GCK là 18.5mm.  </w:t>
      </w:r>
    </w:p>
    <w:p w14:paraId="6475B61A" w14:textId="2D667C4E" w:rsidR="000E532F" w:rsidRPr="00991C80" w:rsidRDefault="000E532F" w:rsidP="00B23C58">
      <w:pPr>
        <w:pStyle w:val="Heading4"/>
        <w:numPr>
          <w:ilvl w:val="0"/>
          <w:numId w:val="12"/>
        </w:numPr>
        <w:spacing w:before="0" w:line="340" w:lineRule="exact"/>
        <w:ind w:left="851" w:hanging="851"/>
        <w:jc w:val="both"/>
        <w:rPr>
          <w:rFonts w:ascii="Times New Roman" w:hAnsi="Times New Roman" w:cs="Times New Roman"/>
          <w:color w:val="auto"/>
          <w:lang w:val="en-US"/>
        </w:rPr>
      </w:pPr>
      <w:r w:rsidRPr="00991C80">
        <w:rPr>
          <w:rFonts w:ascii="Times New Roman" w:hAnsi="Times New Roman" w:cs="Times New Roman"/>
          <w:color w:val="auto"/>
          <w:lang w:val="en-US"/>
        </w:rPr>
        <w:t>Dây chằng mác khoeo</w:t>
      </w:r>
    </w:p>
    <w:p w14:paraId="647E73AD" w14:textId="0F82EF9C" w:rsidR="000E532F" w:rsidRPr="00131AAA" w:rsidRDefault="000E532F" w:rsidP="00B23C58">
      <w:pPr>
        <w:spacing w:after="0" w:line="340" w:lineRule="exact"/>
        <w:ind w:firstLine="720"/>
        <w:jc w:val="both"/>
        <w:rPr>
          <w:rFonts w:ascii="Times New Roman" w:hAnsi="Times New Roman"/>
          <w:spacing w:val="2"/>
          <w:lang w:val="en-US"/>
        </w:rPr>
      </w:pPr>
      <w:r w:rsidRPr="00131AAA">
        <w:rPr>
          <w:rFonts w:ascii="Times New Roman" w:hAnsi="Times New Roman"/>
          <w:spacing w:val="2"/>
        </w:rPr>
        <w:t>DCMK bắt nguồn từ gân khoeo ở vị trí cao hơn ranh giới gân-cơ của cơ khoeo</w:t>
      </w:r>
      <w:r w:rsidR="00685BB3" w:rsidRPr="00131AAA">
        <w:rPr>
          <w:rFonts w:ascii="Times New Roman" w:hAnsi="Times New Roman"/>
          <w:spacing w:val="2"/>
          <w:lang w:val="en-US"/>
        </w:rPr>
        <w:t xml:space="preserve"> </w:t>
      </w:r>
      <w:r w:rsidR="00685BB3" w:rsidRPr="00131AAA">
        <w:rPr>
          <w:rFonts w:ascii="Times New Roman" w:hAnsi="Times New Roman"/>
          <w:spacing w:val="2"/>
        </w:rPr>
        <w:t>và nối giữa gân khoeo với mỏm trâm mác ở đầu trên xương mác. DCMK có vai trò quan trọng trong việc hạn chế sự xoay ngoài của xương chày, đặc biệt là ở các góc gấp khác nhau</w:t>
      </w:r>
      <w:r w:rsidRPr="00131AAA">
        <w:rPr>
          <w:rFonts w:ascii="Times New Roman" w:hAnsi="Times New Roman"/>
          <w:spacing w:val="2"/>
          <w:lang w:val="en-US"/>
        </w:rPr>
        <w:t>.</w:t>
      </w:r>
    </w:p>
    <w:p w14:paraId="4A4DF3F1" w14:textId="6ED4E8A5" w:rsidR="000E532F" w:rsidRPr="00F81FD7" w:rsidRDefault="000E532F" w:rsidP="00B23C58">
      <w:pPr>
        <w:pStyle w:val="Heading3"/>
        <w:numPr>
          <w:ilvl w:val="0"/>
          <w:numId w:val="14"/>
        </w:numPr>
        <w:spacing w:before="0" w:line="340" w:lineRule="exact"/>
        <w:ind w:left="851" w:hanging="851"/>
        <w:rPr>
          <w:rFonts w:ascii="Times New Roman" w:hAnsi="Times New Roman" w:cs="Times New Roman"/>
          <w:b/>
          <w:bCs/>
          <w:i/>
          <w:iCs/>
          <w:color w:val="auto"/>
          <w:sz w:val="22"/>
          <w:szCs w:val="22"/>
          <w:lang w:val="en-US"/>
        </w:rPr>
      </w:pPr>
      <w:bookmarkStart w:id="10" w:name="_Toc177565294"/>
      <w:bookmarkStart w:id="11" w:name="_Toc177565695"/>
      <w:r w:rsidRPr="00F81FD7">
        <w:rPr>
          <w:rFonts w:ascii="Times New Roman" w:hAnsi="Times New Roman" w:cs="Times New Roman"/>
          <w:b/>
          <w:bCs/>
          <w:i/>
          <w:iCs/>
          <w:color w:val="auto"/>
          <w:sz w:val="22"/>
          <w:szCs w:val="22"/>
          <w:lang w:val="en-US"/>
        </w:rPr>
        <w:t>Giải phẫu và cơ sinh học dây chằng chéo sau</w:t>
      </w:r>
      <w:bookmarkEnd w:id="10"/>
      <w:bookmarkEnd w:id="11"/>
    </w:p>
    <w:p w14:paraId="0800D71F" w14:textId="0B85D353" w:rsidR="000E532F" w:rsidRPr="00131AAA" w:rsidRDefault="00924CA7" w:rsidP="00114884">
      <w:pPr>
        <w:tabs>
          <w:tab w:val="num" w:pos="720"/>
        </w:tabs>
        <w:spacing w:after="0" w:line="340" w:lineRule="exact"/>
        <w:ind w:firstLine="360"/>
        <w:jc w:val="both"/>
        <w:rPr>
          <w:rFonts w:ascii="Times New Roman" w:hAnsi="Times New Roman"/>
          <w:lang w:val="en-US"/>
        </w:rPr>
      </w:pPr>
      <w:r>
        <w:rPr>
          <w:rFonts w:ascii="Times New Roman" w:hAnsi="Times New Roman"/>
          <w:lang w:val="en-US"/>
        </w:rPr>
        <w:tab/>
      </w:r>
      <w:r w:rsidR="002D30DF" w:rsidRPr="002D30DF">
        <w:rPr>
          <w:rFonts w:ascii="Times New Roman" w:hAnsi="Times New Roman"/>
          <w:lang w:val="en-US"/>
        </w:rPr>
        <w:t xml:space="preserve">DCCS có chiều dài </w:t>
      </w:r>
      <w:r w:rsidR="003D4EB6">
        <w:rPr>
          <w:rFonts w:ascii="Times New Roman" w:hAnsi="Times New Roman"/>
          <w:lang w:val="en-US"/>
        </w:rPr>
        <w:t>TB</w:t>
      </w:r>
      <w:r w:rsidR="002D30DF" w:rsidRPr="002D30DF">
        <w:rPr>
          <w:rFonts w:ascii="Times New Roman" w:hAnsi="Times New Roman"/>
          <w:lang w:val="en-US"/>
        </w:rPr>
        <w:t xml:space="preserve"> 32-38mm, diện tích mặt cắt ngang đoạn giữa khoảng 31.2 mm2, rộng hơn khoảng 1,5 lần DCCT</w:t>
      </w:r>
      <w:r w:rsidR="002D30DF" w:rsidRPr="00131AAA">
        <w:rPr>
          <w:rFonts w:ascii="Times New Roman" w:hAnsi="Times New Roman"/>
          <w:lang w:val="en-US"/>
        </w:rPr>
        <w:t xml:space="preserve">. </w:t>
      </w:r>
      <w:r w:rsidR="00FC2E6A" w:rsidRPr="00131AAA">
        <w:rPr>
          <w:rFonts w:ascii="Times New Roman" w:hAnsi="Times New Roman"/>
        </w:rPr>
        <w:t>Diện bám đùi trải dài hơn 20mm theo hướng trước-sau, từ mái lồi cầu đùi đến mặt trong diện gian lồi cầu, tạo thành hình nửa vầng trăng. Phần bám chính nằm ở vị trí từ 9 giờ đến 12 giờ theo chiều kim đồng hồ (gối trái) hoặc từ 3 giờ đến 12 giờ ngược chiều kim đồng hồ (gối phải)</w:t>
      </w:r>
      <w:r w:rsidR="00E45DD8" w:rsidRPr="00131AAA">
        <w:rPr>
          <w:rFonts w:ascii="Times New Roman" w:hAnsi="Times New Roman"/>
          <w:lang w:val="en-US"/>
        </w:rPr>
        <w:t xml:space="preserve">. </w:t>
      </w:r>
      <w:r w:rsidR="00FC2E6A" w:rsidRPr="00131AAA">
        <w:rPr>
          <w:rFonts w:ascii="Times New Roman" w:hAnsi="Times New Roman"/>
        </w:rPr>
        <w:t xml:space="preserve">Diện bám chày nằm gọn trên bề mặt mâm chày, giữa hai sừng sau của </w:t>
      </w:r>
      <w:r w:rsidR="00434058">
        <w:rPr>
          <w:rFonts w:ascii="Times New Roman" w:hAnsi="Times New Roman"/>
          <w:lang w:val="en-US"/>
        </w:rPr>
        <w:t>SC</w:t>
      </w:r>
      <w:r w:rsidR="00FC2E6A" w:rsidRPr="00131AAA">
        <w:rPr>
          <w:rFonts w:ascii="Times New Roman" w:hAnsi="Times New Roman"/>
        </w:rPr>
        <w:t>, mở rộng hơn về phía dưới bờ sau bề mặt mâm chày</w:t>
      </w:r>
      <w:r w:rsidR="00F57F04" w:rsidRPr="00131AAA">
        <w:rPr>
          <w:rFonts w:ascii="Times New Roman" w:hAnsi="Times New Roman"/>
          <w:lang w:val="en-US"/>
        </w:rPr>
        <w:t>.</w:t>
      </w:r>
      <w:r w:rsidR="00114884">
        <w:rPr>
          <w:rFonts w:ascii="Times New Roman" w:hAnsi="Times New Roman"/>
          <w:lang w:val="en-US"/>
        </w:rPr>
        <w:t xml:space="preserve"> </w:t>
      </w:r>
      <w:r w:rsidR="00FC2E6A" w:rsidRPr="00131AAA">
        <w:rPr>
          <w:rFonts w:ascii="Times New Roman" w:hAnsi="Times New Roman"/>
        </w:rPr>
        <w:t xml:space="preserve">Phẫu tích loại bỏ đồng thời cả DCCS và GSN làm gia tăng di lệch ra sau </w:t>
      </w:r>
      <w:r w:rsidR="00434058">
        <w:rPr>
          <w:rFonts w:ascii="Times New Roman" w:hAnsi="Times New Roman"/>
          <w:lang w:val="en-US"/>
        </w:rPr>
        <w:t>khi</w:t>
      </w:r>
      <w:r w:rsidR="00FC2E6A" w:rsidRPr="00131AAA">
        <w:rPr>
          <w:rFonts w:ascii="Times New Roman" w:hAnsi="Times New Roman"/>
        </w:rPr>
        <w:t xml:space="preserve"> gối</w:t>
      </w:r>
      <w:r w:rsidR="00434058">
        <w:rPr>
          <w:rFonts w:ascii="Times New Roman" w:hAnsi="Times New Roman"/>
          <w:lang w:val="en-US"/>
        </w:rPr>
        <w:t xml:space="preserve"> gấp</w:t>
      </w:r>
      <w:r w:rsidR="00FC2E6A" w:rsidRPr="00131AAA">
        <w:rPr>
          <w:rFonts w:ascii="Times New Roman" w:hAnsi="Times New Roman"/>
        </w:rPr>
        <w:t xml:space="preserve"> 90° so với trường hợp chỉ đơn độc loại bỏ </w:t>
      </w:r>
      <w:r w:rsidR="00DC69D1">
        <w:rPr>
          <w:rFonts w:ascii="Times New Roman" w:hAnsi="Times New Roman"/>
          <w:lang w:val="en-US"/>
        </w:rPr>
        <w:t>một</w:t>
      </w:r>
      <w:r w:rsidR="00FC2E6A" w:rsidRPr="00131AAA">
        <w:rPr>
          <w:rFonts w:ascii="Times New Roman" w:hAnsi="Times New Roman"/>
        </w:rPr>
        <w:t xml:space="preserve"> cấu trúc. </w:t>
      </w:r>
    </w:p>
    <w:p w14:paraId="138F097F" w14:textId="0D2EEF0E" w:rsidR="00680DB2" w:rsidRPr="00131AAA" w:rsidRDefault="00133184" w:rsidP="00C2769B">
      <w:pPr>
        <w:pStyle w:val="Heading2"/>
        <w:numPr>
          <w:ilvl w:val="0"/>
          <w:numId w:val="1"/>
        </w:numPr>
        <w:spacing w:before="0" w:line="340" w:lineRule="exact"/>
        <w:ind w:left="0" w:firstLine="0"/>
        <w:rPr>
          <w:rFonts w:ascii="Times New Roman" w:hAnsi="Times New Roman" w:cs="Times New Roman"/>
          <w:b/>
          <w:color w:val="auto"/>
          <w:sz w:val="22"/>
          <w:szCs w:val="22"/>
        </w:rPr>
      </w:pPr>
      <w:bookmarkStart w:id="12" w:name="_Toc177565697"/>
      <w:r w:rsidRPr="00131AAA">
        <w:rPr>
          <w:rFonts w:ascii="Times New Roman" w:hAnsi="Times New Roman" w:cs="Times New Roman"/>
          <w:b/>
          <w:color w:val="auto"/>
          <w:sz w:val="22"/>
          <w:szCs w:val="22"/>
          <w:lang w:val="en-US"/>
        </w:rPr>
        <w:t>Cơ chế tổn thương, hậu quả</w:t>
      </w:r>
      <w:bookmarkEnd w:id="12"/>
    </w:p>
    <w:p w14:paraId="7FE71B2E" w14:textId="77777777" w:rsidR="00133184" w:rsidRPr="00131AAA" w:rsidRDefault="00133184" w:rsidP="00B23C58">
      <w:pPr>
        <w:pStyle w:val="ListParagraph"/>
        <w:numPr>
          <w:ilvl w:val="0"/>
          <w:numId w:val="16"/>
        </w:numPr>
        <w:spacing w:after="0" w:line="340" w:lineRule="exact"/>
        <w:ind w:left="0" w:firstLine="567"/>
        <w:jc w:val="both"/>
        <w:rPr>
          <w:rFonts w:cs="Times New Roman"/>
          <w:sz w:val="22"/>
          <w:szCs w:val="22"/>
        </w:rPr>
      </w:pPr>
      <w:r w:rsidRPr="00131AAA">
        <w:rPr>
          <w:rFonts w:cs="Times New Roman"/>
          <w:sz w:val="22"/>
          <w:szCs w:val="22"/>
        </w:rPr>
        <w:t>Cơ chế trực tiếp: khi gối duỗi thẳng, lực tác động lên đầu trên xương chày ra sau gây tổn thương GSN và DCCS.</w:t>
      </w:r>
    </w:p>
    <w:p w14:paraId="600AA3F4" w14:textId="77777777" w:rsidR="00133184" w:rsidRPr="00131AAA" w:rsidRDefault="00133184" w:rsidP="00B23C58">
      <w:pPr>
        <w:pStyle w:val="ListParagraph"/>
        <w:numPr>
          <w:ilvl w:val="0"/>
          <w:numId w:val="16"/>
        </w:numPr>
        <w:spacing w:after="0" w:line="340" w:lineRule="exact"/>
        <w:ind w:left="0" w:firstLine="567"/>
        <w:jc w:val="both"/>
        <w:rPr>
          <w:rFonts w:cs="Times New Roman"/>
          <w:sz w:val="22"/>
          <w:szCs w:val="22"/>
        </w:rPr>
      </w:pPr>
      <w:r w:rsidRPr="00131AAA">
        <w:rPr>
          <w:rFonts w:cs="Times New Roman"/>
          <w:sz w:val="22"/>
          <w:szCs w:val="22"/>
        </w:rPr>
        <w:lastRenderedPageBreak/>
        <w:t>Cơ chế gián tiếp: Khi gối ưỡn quá mức và vẹo ngoài hoặc khi gối gấp và xoay ngoài.</w:t>
      </w:r>
    </w:p>
    <w:p w14:paraId="15DE7A76" w14:textId="678A5983" w:rsidR="00133184" w:rsidRPr="00131AAA" w:rsidRDefault="00133184" w:rsidP="00B23C58">
      <w:pPr>
        <w:pStyle w:val="Heading2"/>
        <w:numPr>
          <w:ilvl w:val="0"/>
          <w:numId w:val="1"/>
        </w:numPr>
        <w:spacing w:before="0" w:line="340" w:lineRule="exact"/>
        <w:ind w:left="851" w:hanging="851"/>
        <w:rPr>
          <w:rFonts w:ascii="Times New Roman" w:hAnsi="Times New Roman" w:cs="Times New Roman"/>
          <w:b/>
          <w:color w:val="auto"/>
          <w:sz w:val="22"/>
          <w:szCs w:val="22"/>
        </w:rPr>
      </w:pPr>
      <w:bookmarkStart w:id="13" w:name="_Toc177565698"/>
      <w:r w:rsidRPr="00131AAA">
        <w:rPr>
          <w:rFonts w:ascii="Times New Roman" w:hAnsi="Times New Roman" w:cs="Times New Roman"/>
          <w:b/>
          <w:color w:val="auto"/>
          <w:sz w:val="22"/>
          <w:szCs w:val="22"/>
          <w:lang w:val="en-US"/>
        </w:rPr>
        <w:t>Phân loại tổn thương phức hợp DCCS và GSN</w:t>
      </w:r>
      <w:bookmarkEnd w:id="13"/>
    </w:p>
    <w:p w14:paraId="682CEE28" w14:textId="6DC9DA8D" w:rsidR="00680DB2" w:rsidRPr="00131AAA" w:rsidRDefault="0009148A" w:rsidP="00B23C58">
      <w:pPr>
        <w:pStyle w:val="Heading3"/>
        <w:numPr>
          <w:ilvl w:val="0"/>
          <w:numId w:val="10"/>
        </w:numPr>
        <w:spacing w:before="0" w:line="340" w:lineRule="exact"/>
        <w:ind w:left="851" w:hanging="851"/>
        <w:jc w:val="both"/>
        <w:rPr>
          <w:rFonts w:ascii="Times New Roman" w:hAnsi="Times New Roman" w:cs="Times New Roman"/>
          <w:b/>
          <w:i/>
          <w:color w:val="auto"/>
          <w:sz w:val="22"/>
          <w:szCs w:val="22"/>
          <w:lang w:val="en-US"/>
        </w:rPr>
      </w:pPr>
      <w:bookmarkStart w:id="14" w:name="_Toc177565298"/>
      <w:bookmarkStart w:id="15" w:name="_Toc177565699"/>
      <w:r w:rsidRPr="00131AAA">
        <w:rPr>
          <w:rFonts w:ascii="Times New Roman" w:hAnsi="Times New Roman" w:cs="Times New Roman"/>
          <w:b/>
          <w:i/>
          <w:color w:val="auto"/>
          <w:sz w:val="22"/>
          <w:szCs w:val="22"/>
          <w:lang w:val="en-US"/>
        </w:rPr>
        <w:t>Phân loại GSN</w:t>
      </w:r>
      <w:bookmarkEnd w:id="14"/>
      <w:bookmarkEnd w:id="15"/>
    </w:p>
    <w:p w14:paraId="392E282D" w14:textId="381D3104" w:rsidR="0009148A" w:rsidRPr="00131AAA" w:rsidRDefault="00D500F5" w:rsidP="00D500F5">
      <w:pPr>
        <w:spacing w:after="0" w:line="340" w:lineRule="exact"/>
        <w:ind w:firstLine="720"/>
        <w:jc w:val="both"/>
        <w:rPr>
          <w:rFonts w:ascii="Times New Roman" w:hAnsi="Times New Roman"/>
          <w:b/>
          <w:i/>
          <w:lang w:val="en-US"/>
        </w:rPr>
      </w:pPr>
      <w:r>
        <w:rPr>
          <w:rFonts w:ascii="Times New Roman" w:hAnsi="Times New Roman"/>
          <w:b/>
          <w:i/>
        </w:rPr>
        <w:t>*  T</w:t>
      </w:r>
      <w:r w:rsidR="0009148A" w:rsidRPr="00131AAA">
        <w:rPr>
          <w:rFonts w:ascii="Times New Roman" w:hAnsi="Times New Roman"/>
          <w:b/>
          <w:i/>
        </w:rPr>
        <w:t>heo thời gian được phân loại:</w:t>
      </w:r>
      <w:r>
        <w:rPr>
          <w:rFonts w:ascii="Times New Roman" w:hAnsi="Times New Roman"/>
          <w:b/>
          <w:i/>
        </w:rPr>
        <w:t xml:space="preserve"> </w:t>
      </w:r>
      <w:r w:rsidRPr="004D6E22">
        <w:rPr>
          <w:rFonts w:ascii="Times New Roman" w:hAnsi="Times New Roman"/>
          <w:bCs/>
          <w:iCs/>
          <w:spacing w:val="-4"/>
        </w:rPr>
        <w:t>Cấp tính, bán cấp, mạn tính.</w:t>
      </w:r>
    </w:p>
    <w:p w14:paraId="0CCEF165" w14:textId="5BFD178A" w:rsidR="0009148A" w:rsidRPr="00131AAA" w:rsidRDefault="00D500F5" w:rsidP="00924CA7">
      <w:pPr>
        <w:spacing w:after="0" w:line="340" w:lineRule="exact"/>
        <w:ind w:firstLine="720"/>
        <w:jc w:val="both"/>
        <w:rPr>
          <w:rFonts w:ascii="Times New Roman" w:hAnsi="Times New Roman"/>
          <w:iCs/>
          <w:lang w:val="en-US"/>
        </w:rPr>
      </w:pPr>
      <w:r>
        <w:rPr>
          <w:rFonts w:ascii="Times New Roman" w:hAnsi="Times New Roman"/>
          <w:b/>
          <w:i/>
        </w:rPr>
        <w:t xml:space="preserve">* </w:t>
      </w:r>
      <w:r w:rsidR="0009148A" w:rsidRPr="00131AAA">
        <w:rPr>
          <w:rFonts w:ascii="Times New Roman" w:hAnsi="Times New Roman"/>
          <w:b/>
          <w:i/>
        </w:rPr>
        <w:t xml:space="preserve">Dựa vào cấu trúc tổn thương của </w:t>
      </w:r>
      <w:r w:rsidR="0009148A" w:rsidRPr="00131AAA">
        <w:rPr>
          <w:rFonts w:ascii="Times New Roman" w:hAnsi="Times New Roman"/>
          <w:b/>
          <w:bCs/>
        </w:rPr>
        <w:t>góc sau ngoài:</w:t>
      </w:r>
    </w:p>
    <w:p w14:paraId="4D1ACBB9" w14:textId="474EB300" w:rsidR="000E1599" w:rsidRPr="00131AAA" w:rsidRDefault="000E1599" w:rsidP="00B23C58">
      <w:pPr>
        <w:spacing w:after="0" w:line="340" w:lineRule="exact"/>
        <w:jc w:val="center"/>
        <w:rPr>
          <w:rFonts w:ascii="Times New Roman" w:hAnsi="Times New Roman"/>
          <w:lang w:val="en-US"/>
        </w:rPr>
      </w:pPr>
      <w:bookmarkStart w:id="16" w:name="_Toc177589653"/>
      <w:r w:rsidRPr="00131AAA">
        <w:rPr>
          <w:rFonts w:ascii="Times New Roman" w:hAnsi="Times New Roman"/>
          <w:b/>
          <w:bCs/>
        </w:rPr>
        <w:t xml:space="preserve">Bảng </w:t>
      </w:r>
      <w:r w:rsidRPr="00131AAA">
        <w:rPr>
          <w:rFonts w:ascii="Times New Roman" w:hAnsi="Times New Roman"/>
          <w:b/>
          <w:bCs/>
        </w:rPr>
        <w:fldChar w:fldCharType="begin"/>
      </w:r>
      <w:r w:rsidRPr="00131AAA">
        <w:rPr>
          <w:rFonts w:ascii="Times New Roman" w:hAnsi="Times New Roman"/>
          <w:b/>
          <w:bCs/>
        </w:rPr>
        <w:instrText xml:space="preserve"> STYLEREF 1 \s </w:instrText>
      </w:r>
      <w:r w:rsidRPr="00131AAA">
        <w:rPr>
          <w:rFonts w:ascii="Times New Roman" w:hAnsi="Times New Roman"/>
          <w:b/>
          <w:bCs/>
        </w:rPr>
        <w:fldChar w:fldCharType="separate"/>
      </w:r>
      <w:r w:rsidR="00E73DCE">
        <w:rPr>
          <w:rFonts w:ascii="Times New Roman" w:hAnsi="Times New Roman"/>
          <w:b/>
          <w:bCs/>
          <w:noProof/>
        </w:rPr>
        <w:t>1</w:t>
      </w:r>
      <w:r w:rsidRPr="00131AAA">
        <w:rPr>
          <w:rFonts w:ascii="Times New Roman" w:hAnsi="Times New Roman"/>
          <w:b/>
          <w:bCs/>
        </w:rPr>
        <w:fldChar w:fldCharType="end"/>
      </w:r>
      <w:r w:rsidRPr="00131AAA">
        <w:rPr>
          <w:rFonts w:ascii="Times New Roman" w:hAnsi="Times New Roman"/>
          <w:b/>
          <w:bCs/>
        </w:rPr>
        <w:t>.</w:t>
      </w:r>
      <w:r w:rsidRPr="00131AAA">
        <w:rPr>
          <w:rFonts w:ascii="Times New Roman" w:hAnsi="Times New Roman"/>
          <w:b/>
          <w:bCs/>
        </w:rPr>
        <w:fldChar w:fldCharType="begin"/>
      </w:r>
      <w:r w:rsidRPr="00131AAA">
        <w:rPr>
          <w:rFonts w:ascii="Times New Roman" w:hAnsi="Times New Roman"/>
          <w:b/>
          <w:bCs/>
        </w:rPr>
        <w:instrText xml:space="preserve"> SEQ Bảng \* ARABIC \s 1 </w:instrText>
      </w:r>
      <w:r w:rsidRPr="00131AAA">
        <w:rPr>
          <w:rFonts w:ascii="Times New Roman" w:hAnsi="Times New Roman"/>
          <w:b/>
          <w:bCs/>
        </w:rPr>
        <w:fldChar w:fldCharType="separate"/>
      </w:r>
      <w:r w:rsidR="00E73DCE">
        <w:rPr>
          <w:rFonts w:ascii="Times New Roman" w:hAnsi="Times New Roman"/>
          <w:b/>
          <w:bCs/>
          <w:noProof/>
        </w:rPr>
        <w:t>1</w:t>
      </w:r>
      <w:r w:rsidRPr="00131AAA">
        <w:rPr>
          <w:rFonts w:ascii="Times New Roman" w:hAnsi="Times New Roman"/>
          <w:b/>
          <w:bCs/>
        </w:rPr>
        <w:fldChar w:fldCharType="end"/>
      </w:r>
      <w:r w:rsidRPr="00131AAA">
        <w:rPr>
          <w:rFonts w:ascii="Times New Roman" w:hAnsi="Times New Roman"/>
          <w:b/>
          <w:bCs/>
        </w:rPr>
        <w:t>.</w:t>
      </w:r>
      <w:r w:rsidRPr="00131AAA">
        <w:rPr>
          <w:rFonts w:ascii="Times New Roman" w:hAnsi="Times New Roman"/>
          <w:lang w:val="en-US"/>
        </w:rPr>
        <w:t xml:space="preserve"> Phân loại dựa vào cấu trúc tổn thương của góc sau ngoài</w:t>
      </w:r>
      <w:bookmarkEnd w:id="16"/>
    </w:p>
    <w:tbl>
      <w:tblPr>
        <w:tblStyle w:val="TableGrid"/>
        <w:tblW w:w="6947" w:type="dxa"/>
        <w:tblInd w:w="-289" w:type="dxa"/>
        <w:tblLook w:val="04A0" w:firstRow="1" w:lastRow="0" w:firstColumn="1" w:lastColumn="0" w:noHBand="0" w:noVBand="1"/>
      </w:tblPr>
      <w:tblGrid>
        <w:gridCol w:w="1135"/>
        <w:gridCol w:w="3260"/>
        <w:gridCol w:w="2552"/>
      </w:tblGrid>
      <w:tr w:rsidR="0021344D" w:rsidRPr="00131AAA" w14:paraId="6A683B4C" w14:textId="77777777" w:rsidTr="009054D8">
        <w:tc>
          <w:tcPr>
            <w:tcW w:w="1135" w:type="dxa"/>
          </w:tcPr>
          <w:p w14:paraId="2504595A" w14:textId="6A9A2DCD" w:rsidR="0021344D" w:rsidRPr="00131AAA" w:rsidRDefault="0021344D" w:rsidP="00B23C58">
            <w:pPr>
              <w:spacing w:after="0" w:line="340" w:lineRule="exact"/>
              <w:jc w:val="center"/>
              <w:rPr>
                <w:rFonts w:ascii="Times New Roman" w:hAnsi="Times New Roman"/>
                <w:b/>
                <w:bCs/>
                <w:lang w:val="en-US"/>
              </w:rPr>
            </w:pPr>
            <w:r w:rsidRPr="00131AAA">
              <w:rPr>
                <w:rFonts w:ascii="Times New Roman" w:hAnsi="Times New Roman"/>
                <w:b/>
                <w:bCs/>
              </w:rPr>
              <w:t>Phân loại</w:t>
            </w:r>
          </w:p>
        </w:tc>
        <w:tc>
          <w:tcPr>
            <w:tcW w:w="3260" w:type="dxa"/>
          </w:tcPr>
          <w:p w14:paraId="32E48E2A" w14:textId="37DBF7E7" w:rsidR="0021344D" w:rsidRPr="00131AAA" w:rsidRDefault="0021344D" w:rsidP="0051403D">
            <w:pPr>
              <w:spacing w:after="0" w:line="340" w:lineRule="exact"/>
              <w:ind w:right="-113"/>
              <w:jc w:val="center"/>
              <w:rPr>
                <w:rFonts w:ascii="Times New Roman" w:hAnsi="Times New Roman"/>
                <w:b/>
                <w:bCs/>
                <w:lang w:val="en-US"/>
              </w:rPr>
            </w:pPr>
            <w:r w:rsidRPr="00131AAA">
              <w:rPr>
                <w:rFonts w:ascii="Times New Roman" w:hAnsi="Times New Roman"/>
                <w:b/>
                <w:bCs/>
              </w:rPr>
              <w:t>Độ xoay ngoài</w:t>
            </w:r>
          </w:p>
        </w:tc>
        <w:tc>
          <w:tcPr>
            <w:tcW w:w="2552" w:type="dxa"/>
          </w:tcPr>
          <w:p w14:paraId="052EAB24" w14:textId="0CC21803" w:rsidR="0021344D" w:rsidRPr="00131AAA" w:rsidRDefault="0021344D" w:rsidP="00B23C58">
            <w:pPr>
              <w:spacing w:after="0" w:line="340" w:lineRule="exact"/>
              <w:jc w:val="center"/>
              <w:rPr>
                <w:rFonts w:ascii="Times New Roman" w:hAnsi="Times New Roman"/>
                <w:b/>
                <w:bCs/>
                <w:lang w:val="en-US"/>
              </w:rPr>
            </w:pPr>
            <w:r w:rsidRPr="00131AAA">
              <w:rPr>
                <w:rFonts w:ascii="Times New Roman" w:hAnsi="Times New Roman"/>
                <w:b/>
                <w:bCs/>
              </w:rPr>
              <w:t>Cấu trúc tổn thương</w:t>
            </w:r>
          </w:p>
        </w:tc>
      </w:tr>
      <w:tr w:rsidR="0021344D" w:rsidRPr="00131AAA" w14:paraId="38842379" w14:textId="77777777" w:rsidTr="009054D8">
        <w:tc>
          <w:tcPr>
            <w:tcW w:w="1135" w:type="dxa"/>
          </w:tcPr>
          <w:p w14:paraId="61C429E6" w14:textId="0D1FDC52" w:rsidR="0021344D" w:rsidRPr="00131AAA" w:rsidRDefault="0021344D" w:rsidP="00B23C58">
            <w:pPr>
              <w:spacing w:after="0" w:line="340" w:lineRule="exact"/>
              <w:rPr>
                <w:rFonts w:ascii="Times New Roman" w:hAnsi="Times New Roman"/>
                <w:lang w:val="en-US"/>
              </w:rPr>
            </w:pPr>
            <w:r w:rsidRPr="00131AAA">
              <w:rPr>
                <w:rFonts w:ascii="Times New Roman" w:hAnsi="Times New Roman"/>
              </w:rPr>
              <w:t>Loại A</w:t>
            </w:r>
          </w:p>
        </w:tc>
        <w:tc>
          <w:tcPr>
            <w:tcW w:w="3260" w:type="dxa"/>
          </w:tcPr>
          <w:p w14:paraId="3D8834D2" w14:textId="69716F18" w:rsidR="0021344D" w:rsidRPr="00131AAA" w:rsidRDefault="0021344D" w:rsidP="0051403D">
            <w:pPr>
              <w:spacing w:after="0" w:line="340" w:lineRule="exact"/>
              <w:ind w:right="-113"/>
              <w:rPr>
                <w:rFonts w:ascii="Times New Roman" w:hAnsi="Times New Roman"/>
                <w:lang w:val="en-US"/>
              </w:rPr>
            </w:pPr>
            <w:r w:rsidRPr="00131AAA">
              <w:rPr>
                <w:rFonts w:ascii="Times New Roman" w:hAnsi="Times New Roman"/>
              </w:rPr>
              <w:t>Xương chày xoay ngoài tăng 10</w:t>
            </w:r>
            <w:r w:rsidRPr="00131AAA">
              <w:rPr>
                <w:rFonts w:ascii="Times New Roman" w:hAnsi="Times New Roman"/>
                <w:vertAlign w:val="superscript"/>
              </w:rPr>
              <w:t>o</w:t>
            </w:r>
          </w:p>
        </w:tc>
        <w:tc>
          <w:tcPr>
            <w:tcW w:w="2552" w:type="dxa"/>
          </w:tcPr>
          <w:p w14:paraId="2D5F3515" w14:textId="2219F101" w:rsidR="0021344D" w:rsidRPr="00131AAA" w:rsidRDefault="0021344D" w:rsidP="00B23C58">
            <w:pPr>
              <w:spacing w:after="0" w:line="340" w:lineRule="exact"/>
              <w:rPr>
                <w:rFonts w:ascii="Times New Roman" w:hAnsi="Times New Roman"/>
                <w:lang w:val="en-US"/>
              </w:rPr>
            </w:pPr>
            <w:r w:rsidRPr="00131AAA">
              <w:rPr>
                <w:rFonts w:ascii="Times New Roman" w:hAnsi="Times New Roman"/>
              </w:rPr>
              <w:t>GCK, DCMK</w:t>
            </w:r>
          </w:p>
        </w:tc>
      </w:tr>
      <w:tr w:rsidR="0021344D" w:rsidRPr="00131AAA" w14:paraId="47FC23A5" w14:textId="77777777" w:rsidTr="009054D8">
        <w:tc>
          <w:tcPr>
            <w:tcW w:w="1135" w:type="dxa"/>
          </w:tcPr>
          <w:p w14:paraId="0017A4DF" w14:textId="583F7659" w:rsidR="0021344D" w:rsidRPr="00131AAA" w:rsidRDefault="0021344D" w:rsidP="00B23C58">
            <w:pPr>
              <w:spacing w:after="0" w:line="340" w:lineRule="exact"/>
              <w:rPr>
                <w:rFonts w:ascii="Times New Roman" w:hAnsi="Times New Roman"/>
                <w:lang w:val="en-US"/>
              </w:rPr>
            </w:pPr>
            <w:r w:rsidRPr="00131AAA">
              <w:rPr>
                <w:rFonts w:ascii="Times New Roman" w:hAnsi="Times New Roman"/>
              </w:rPr>
              <w:t>Loại B</w:t>
            </w:r>
          </w:p>
        </w:tc>
        <w:tc>
          <w:tcPr>
            <w:tcW w:w="3260" w:type="dxa"/>
          </w:tcPr>
          <w:p w14:paraId="46461E05" w14:textId="77777777" w:rsidR="0021344D" w:rsidRPr="00131AAA" w:rsidRDefault="0021344D" w:rsidP="0051403D">
            <w:pPr>
              <w:pStyle w:val="ListParagraph"/>
              <w:spacing w:after="0" w:line="340" w:lineRule="exact"/>
              <w:ind w:left="0" w:right="-113"/>
              <w:jc w:val="both"/>
              <w:rPr>
                <w:rFonts w:cs="Times New Roman"/>
                <w:sz w:val="22"/>
                <w:szCs w:val="22"/>
                <w:vertAlign w:val="superscript"/>
              </w:rPr>
            </w:pPr>
            <w:r w:rsidRPr="00131AAA">
              <w:rPr>
                <w:rFonts w:cs="Times New Roman"/>
                <w:sz w:val="22"/>
                <w:szCs w:val="22"/>
              </w:rPr>
              <w:t>Xương chày xoay ngoài tăng 10</w:t>
            </w:r>
            <w:r w:rsidRPr="00131AAA">
              <w:rPr>
                <w:rFonts w:cs="Times New Roman"/>
                <w:sz w:val="22"/>
                <w:szCs w:val="22"/>
                <w:vertAlign w:val="superscript"/>
              </w:rPr>
              <w:t>0</w:t>
            </w:r>
          </w:p>
          <w:p w14:paraId="261C9F4F" w14:textId="0AFA814F" w:rsidR="0021344D" w:rsidRPr="00131AAA" w:rsidRDefault="0021344D" w:rsidP="0051403D">
            <w:pPr>
              <w:spacing w:after="0" w:line="340" w:lineRule="exact"/>
              <w:ind w:right="-113"/>
              <w:rPr>
                <w:rFonts w:ascii="Times New Roman" w:hAnsi="Times New Roman"/>
                <w:lang w:val="en-US"/>
              </w:rPr>
            </w:pPr>
            <w:r w:rsidRPr="00131AAA">
              <w:rPr>
                <w:rFonts w:ascii="Times New Roman" w:hAnsi="Times New Roman"/>
              </w:rPr>
              <w:t>+ DH há khớp bên ngoài (5-10mm)</w:t>
            </w:r>
          </w:p>
        </w:tc>
        <w:tc>
          <w:tcPr>
            <w:tcW w:w="2552" w:type="dxa"/>
          </w:tcPr>
          <w:p w14:paraId="416AC53D" w14:textId="77777777" w:rsidR="0021344D" w:rsidRPr="00131AAA" w:rsidRDefault="0021344D" w:rsidP="00B23C58">
            <w:pPr>
              <w:pStyle w:val="ListParagraph"/>
              <w:spacing w:after="0" w:line="340" w:lineRule="exact"/>
              <w:ind w:left="0"/>
              <w:rPr>
                <w:rFonts w:cs="Times New Roman"/>
                <w:sz w:val="22"/>
                <w:szCs w:val="22"/>
              </w:rPr>
            </w:pPr>
            <w:r w:rsidRPr="00131AAA">
              <w:rPr>
                <w:rFonts w:cs="Times New Roman"/>
                <w:sz w:val="22"/>
                <w:szCs w:val="22"/>
              </w:rPr>
              <w:t>GCK, DCMK</w:t>
            </w:r>
          </w:p>
          <w:p w14:paraId="33185831" w14:textId="381D8C3A" w:rsidR="0021344D" w:rsidRPr="00131AAA" w:rsidRDefault="0021344D" w:rsidP="00B23C58">
            <w:pPr>
              <w:spacing w:after="0" w:line="340" w:lineRule="exact"/>
              <w:rPr>
                <w:rFonts w:ascii="Times New Roman" w:hAnsi="Times New Roman"/>
                <w:lang w:val="en-US"/>
              </w:rPr>
            </w:pPr>
            <w:r w:rsidRPr="00131AAA">
              <w:rPr>
                <w:rFonts w:ascii="Times New Roman" w:hAnsi="Times New Roman"/>
              </w:rPr>
              <w:t>+ DCBN</w:t>
            </w:r>
          </w:p>
        </w:tc>
      </w:tr>
      <w:tr w:rsidR="0021344D" w:rsidRPr="00131AAA" w14:paraId="33932A04" w14:textId="77777777" w:rsidTr="009054D8">
        <w:tc>
          <w:tcPr>
            <w:tcW w:w="1135" w:type="dxa"/>
          </w:tcPr>
          <w:p w14:paraId="2E2FFC12" w14:textId="20D3DE58" w:rsidR="0021344D" w:rsidRPr="00131AAA" w:rsidRDefault="0021344D" w:rsidP="00B23C58">
            <w:pPr>
              <w:spacing w:after="0" w:line="340" w:lineRule="exact"/>
              <w:rPr>
                <w:rFonts w:ascii="Times New Roman" w:hAnsi="Times New Roman"/>
                <w:lang w:val="en-US"/>
              </w:rPr>
            </w:pPr>
            <w:r w:rsidRPr="00131AAA">
              <w:rPr>
                <w:rFonts w:ascii="Times New Roman" w:hAnsi="Times New Roman"/>
              </w:rPr>
              <w:t>Loại C</w:t>
            </w:r>
          </w:p>
        </w:tc>
        <w:tc>
          <w:tcPr>
            <w:tcW w:w="3260" w:type="dxa"/>
          </w:tcPr>
          <w:p w14:paraId="7762FE4B" w14:textId="77777777" w:rsidR="0021344D" w:rsidRPr="00131AAA" w:rsidRDefault="0021344D" w:rsidP="0051403D">
            <w:pPr>
              <w:pStyle w:val="ListParagraph"/>
              <w:spacing w:after="0" w:line="340" w:lineRule="exact"/>
              <w:ind w:left="0" w:right="-113"/>
              <w:jc w:val="both"/>
              <w:rPr>
                <w:rFonts w:cs="Times New Roman"/>
                <w:sz w:val="22"/>
                <w:szCs w:val="22"/>
                <w:vertAlign w:val="superscript"/>
              </w:rPr>
            </w:pPr>
            <w:r w:rsidRPr="00131AAA">
              <w:rPr>
                <w:rFonts w:cs="Times New Roman"/>
                <w:sz w:val="22"/>
                <w:szCs w:val="22"/>
              </w:rPr>
              <w:t>Xương chày xoay ngoài tăng 10</w:t>
            </w:r>
            <w:r w:rsidRPr="00131AAA">
              <w:rPr>
                <w:rFonts w:cs="Times New Roman"/>
                <w:sz w:val="22"/>
                <w:szCs w:val="22"/>
                <w:vertAlign w:val="superscript"/>
              </w:rPr>
              <w:t>0</w:t>
            </w:r>
          </w:p>
          <w:p w14:paraId="01E60952" w14:textId="2BC2882C" w:rsidR="0021344D" w:rsidRPr="00131AAA" w:rsidRDefault="0021344D" w:rsidP="0051403D">
            <w:pPr>
              <w:spacing w:after="0" w:line="340" w:lineRule="exact"/>
              <w:ind w:right="-113"/>
              <w:rPr>
                <w:rFonts w:ascii="Times New Roman" w:hAnsi="Times New Roman"/>
                <w:lang w:val="en-US"/>
              </w:rPr>
            </w:pPr>
            <w:r w:rsidRPr="00131AAA">
              <w:rPr>
                <w:rFonts w:ascii="Times New Roman" w:hAnsi="Times New Roman"/>
              </w:rPr>
              <w:t>+ DH há khớp bên ngoài (&gt;10mm)</w:t>
            </w:r>
          </w:p>
        </w:tc>
        <w:tc>
          <w:tcPr>
            <w:tcW w:w="2552" w:type="dxa"/>
          </w:tcPr>
          <w:p w14:paraId="71004CE7" w14:textId="1E8B3B32" w:rsidR="0021344D" w:rsidRPr="00131AAA" w:rsidRDefault="0021344D" w:rsidP="0051403D">
            <w:pPr>
              <w:spacing w:after="0" w:line="340" w:lineRule="exact"/>
              <w:ind w:right="-103"/>
              <w:rPr>
                <w:rFonts w:ascii="Times New Roman" w:hAnsi="Times New Roman"/>
                <w:lang w:val="en-US"/>
              </w:rPr>
            </w:pPr>
            <w:r w:rsidRPr="00131AAA">
              <w:rPr>
                <w:rFonts w:ascii="Times New Roman" w:hAnsi="Times New Roman"/>
              </w:rPr>
              <w:t>GCK, DCMK + DCBN, bao khớp,</w:t>
            </w:r>
            <w:r w:rsidR="0098528D">
              <w:rPr>
                <w:rFonts w:ascii="Times New Roman" w:hAnsi="Times New Roman"/>
              </w:rPr>
              <w:t xml:space="preserve"> </w:t>
            </w:r>
            <w:r w:rsidRPr="00131AAA">
              <w:rPr>
                <w:rFonts w:ascii="Times New Roman" w:hAnsi="Times New Roman"/>
              </w:rPr>
              <w:t>dây</w:t>
            </w:r>
            <w:r w:rsidR="0051403D">
              <w:rPr>
                <w:rFonts w:ascii="Times New Roman" w:hAnsi="Times New Roman"/>
              </w:rPr>
              <w:t xml:space="preserve"> </w:t>
            </w:r>
            <w:r w:rsidRPr="00131AAA">
              <w:rPr>
                <w:rFonts w:ascii="Times New Roman" w:hAnsi="Times New Roman"/>
              </w:rPr>
              <w:t>chằng chéo</w:t>
            </w:r>
          </w:p>
        </w:tc>
      </w:tr>
    </w:tbl>
    <w:p w14:paraId="4BC3A234" w14:textId="4D8BC79C" w:rsidR="00067A35" w:rsidRPr="00131AAA" w:rsidRDefault="00067A35" w:rsidP="00B23C58">
      <w:pPr>
        <w:pStyle w:val="Heading2"/>
        <w:numPr>
          <w:ilvl w:val="0"/>
          <w:numId w:val="1"/>
        </w:numPr>
        <w:spacing w:before="0" w:line="340" w:lineRule="exact"/>
        <w:ind w:left="851" w:hanging="851"/>
        <w:rPr>
          <w:rFonts w:ascii="Times New Roman" w:hAnsi="Times New Roman" w:cs="Times New Roman"/>
          <w:b/>
          <w:color w:val="auto"/>
          <w:sz w:val="22"/>
          <w:szCs w:val="22"/>
        </w:rPr>
      </w:pPr>
      <w:bookmarkStart w:id="17" w:name="_Toc177565701"/>
      <w:r w:rsidRPr="00131AAA">
        <w:rPr>
          <w:rFonts w:ascii="Times New Roman" w:hAnsi="Times New Roman" w:cs="Times New Roman"/>
          <w:b/>
          <w:color w:val="auto"/>
          <w:sz w:val="22"/>
          <w:szCs w:val="22"/>
          <w:lang w:val="en-US"/>
        </w:rPr>
        <w:t>Chẩn đoán tổn thương phức hợp GSN và DCCS</w:t>
      </w:r>
      <w:bookmarkEnd w:id="17"/>
    </w:p>
    <w:p w14:paraId="1C2B7F69" w14:textId="2EB01FC0" w:rsidR="00067A35" w:rsidRPr="00646DB1" w:rsidRDefault="00067A35" w:rsidP="00646DB1">
      <w:pPr>
        <w:pStyle w:val="Heading3"/>
        <w:numPr>
          <w:ilvl w:val="0"/>
          <w:numId w:val="19"/>
        </w:numPr>
        <w:spacing w:before="0" w:line="340" w:lineRule="exact"/>
        <w:ind w:left="851" w:hanging="851"/>
        <w:jc w:val="both"/>
        <w:rPr>
          <w:rFonts w:ascii="Times New Roman" w:hAnsi="Times New Roman" w:cs="Times New Roman"/>
          <w:b/>
          <w:i/>
          <w:color w:val="auto"/>
          <w:sz w:val="22"/>
          <w:szCs w:val="22"/>
          <w:lang w:val="en-US"/>
        </w:rPr>
      </w:pPr>
      <w:bookmarkStart w:id="18" w:name="_Toc177565301"/>
      <w:bookmarkStart w:id="19" w:name="_Toc177565702"/>
      <w:r w:rsidRPr="00131AAA">
        <w:rPr>
          <w:rFonts w:ascii="Times New Roman" w:hAnsi="Times New Roman" w:cs="Times New Roman"/>
          <w:b/>
          <w:i/>
          <w:color w:val="auto"/>
          <w:sz w:val="22"/>
          <w:szCs w:val="22"/>
          <w:lang w:val="en-US"/>
        </w:rPr>
        <w:t>Khai thác tiền sử bệnh</w:t>
      </w:r>
      <w:bookmarkEnd w:id="18"/>
      <w:bookmarkEnd w:id="19"/>
    </w:p>
    <w:p w14:paraId="4DB0F5ED" w14:textId="1E0DA189" w:rsidR="00067A35" w:rsidRPr="00131AAA" w:rsidRDefault="00067A35" w:rsidP="00B23C58">
      <w:pPr>
        <w:pStyle w:val="Heading3"/>
        <w:numPr>
          <w:ilvl w:val="0"/>
          <w:numId w:val="19"/>
        </w:numPr>
        <w:spacing w:before="0" w:line="340" w:lineRule="exact"/>
        <w:ind w:left="851" w:hanging="851"/>
        <w:jc w:val="both"/>
        <w:rPr>
          <w:rFonts w:ascii="Times New Roman" w:hAnsi="Times New Roman" w:cs="Times New Roman"/>
          <w:b/>
          <w:i/>
          <w:color w:val="auto"/>
          <w:sz w:val="22"/>
          <w:szCs w:val="22"/>
          <w:lang w:val="en-US"/>
        </w:rPr>
      </w:pPr>
      <w:bookmarkStart w:id="20" w:name="_Toc177565302"/>
      <w:bookmarkStart w:id="21" w:name="_Toc177565703"/>
      <w:r w:rsidRPr="00131AAA">
        <w:rPr>
          <w:rFonts w:ascii="Times New Roman" w:hAnsi="Times New Roman" w:cs="Times New Roman"/>
          <w:b/>
          <w:i/>
          <w:color w:val="auto"/>
          <w:sz w:val="22"/>
          <w:szCs w:val="22"/>
          <w:lang w:val="en-US"/>
        </w:rPr>
        <w:t>Thăm khám lâm sàng khớp gối</w:t>
      </w:r>
      <w:bookmarkEnd w:id="20"/>
      <w:bookmarkEnd w:id="21"/>
    </w:p>
    <w:p w14:paraId="46184643" w14:textId="3225835D" w:rsidR="00BE0371" w:rsidRPr="00131AAA" w:rsidRDefault="00BE0371" w:rsidP="00B23C58">
      <w:pPr>
        <w:pStyle w:val="Heading4"/>
        <w:numPr>
          <w:ilvl w:val="0"/>
          <w:numId w:val="13"/>
        </w:numPr>
        <w:spacing w:before="0" w:line="340" w:lineRule="exact"/>
        <w:ind w:left="851" w:hanging="851"/>
        <w:jc w:val="both"/>
        <w:rPr>
          <w:rFonts w:ascii="Times New Roman" w:hAnsi="Times New Roman" w:cs="Times New Roman"/>
          <w:color w:val="auto"/>
        </w:rPr>
      </w:pPr>
      <w:r w:rsidRPr="00131AAA">
        <w:rPr>
          <w:rFonts w:ascii="Times New Roman" w:hAnsi="Times New Roman" w:cs="Times New Roman"/>
          <w:color w:val="auto"/>
          <w:lang w:val="en-US"/>
        </w:rPr>
        <w:t>Các nghiệm pháp lâm sàng đánh giá độ vững GSN</w:t>
      </w:r>
    </w:p>
    <w:p w14:paraId="5316DB76" w14:textId="4E934E4C" w:rsidR="00067A35" w:rsidRPr="00114884" w:rsidRDefault="00646DB1" w:rsidP="00B23C58">
      <w:pPr>
        <w:autoSpaceDE w:val="0"/>
        <w:autoSpaceDN w:val="0"/>
        <w:adjustRightInd w:val="0"/>
        <w:spacing w:after="0" w:line="340" w:lineRule="exact"/>
        <w:ind w:firstLine="720"/>
        <w:jc w:val="both"/>
        <w:rPr>
          <w:rFonts w:ascii="Times New Roman" w:hAnsi="Times New Roman"/>
          <w:lang w:val="en-US"/>
        </w:rPr>
      </w:pPr>
      <w:r>
        <w:rPr>
          <w:rFonts w:ascii="Times New Roman" w:hAnsi="Times New Roman"/>
          <w:lang w:val="en-US"/>
        </w:rPr>
        <w:t xml:space="preserve">* </w:t>
      </w:r>
      <w:r w:rsidR="00067A35" w:rsidRPr="00131AAA">
        <w:rPr>
          <w:rFonts w:ascii="Times New Roman" w:hAnsi="Times New Roman"/>
        </w:rPr>
        <w:t xml:space="preserve">Nghiệm pháp duỗi gối tối đa nhằm đánh giá tình trạng ưỡn quá mức và vẹo trong của khớp gối. </w:t>
      </w:r>
    </w:p>
    <w:p w14:paraId="40436183" w14:textId="6399D2EB" w:rsidR="00067A35" w:rsidRPr="00131AAA" w:rsidRDefault="00646DB1" w:rsidP="00B23C58">
      <w:pPr>
        <w:spacing w:after="0" w:line="340" w:lineRule="exact"/>
        <w:ind w:firstLine="720"/>
        <w:jc w:val="both"/>
        <w:rPr>
          <w:rFonts w:ascii="Times New Roman" w:hAnsi="Times New Roman"/>
        </w:rPr>
      </w:pPr>
      <w:r>
        <w:rPr>
          <w:rFonts w:ascii="Times New Roman" w:hAnsi="Times New Roman"/>
          <w:lang w:val="en-US"/>
        </w:rPr>
        <w:t xml:space="preserve">* </w:t>
      </w:r>
      <w:r w:rsidR="00067A35" w:rsidRPr="00131AAA">
        <w:rPr>
          <w:rFonts w:ascii="Times New Roman" w:hAnsi="Times New Roman"/>
        </w:rPr>
        <w:t>Dấu hiệu há khớp bên ngoài được thực hiện ở tư thế BN nằm ngửa và chân trên cạnh bàn khám với đầu gối gấp 30 độ và so sánh với chân lành. Dấu hiệu dương tính gợi ý tình trạng tổn thương DCBN.</w:t>
      </w:r>
    </w:p>
    <w:p w14:paraId="1481D032" w14:textId="1F8504FF" w:rsidR="005929A6" w:rsidRPr="00131AAA" w:rsidRDefault="00646DB1" w:rsidP="00B23C58">
      <w:pPr>
        <w:spacing w:after="0" w:line="340" w:lineRule="exact"/>
        <w:ind w:firstLine="720"/>
        <w:jc w:val="both"/>
        <w:rPr>
          <w:b/>
          <w:bCs/>
          <w:i/>
          <w:iCs/>
        </w:rPr>
      </w:pPr>
      <w:r>
        <w:rPr>
          <w:rFonts w:ascii="Times New Roman" w:hAnsi="Times New Roman"/>
          <w:lang w:val="en-US"/>
        </w:rPr>
        <w:t xml:space="preserve">* </w:t>
      </w:r>
      <w:r w:rsidR="00067A35" w:rsidRPr="00131AAA">
        <w:rPr>
          <w:rFonts w:ascii="Times New Roman" w:hAnsi="Times New Roman"/>
        </w:rPr>
        <w:t>Nghiệm pháp đồng hồ đánh giá mức độ xoay ngoài của xương chày trên xương đùi ở tư thế gấp 30</w:t>
      </w:r>
      <w:r w:rsidR="00067A35" w:rsidRPr="00131AAA">
        <w:rPr>
          <w:rFonts w:ascii="Times New Roman" w:hAnsi="Times New Roman"/>
          <w:vertAlign w:val="superscript"/>
        </w:rPr>
        <w:t xml:space="preserve">0 </w:t>
      </w:r>
      <w:r w:rsidR="00067A35" w:rsidRPr="00131AAA">
        <w:rPr>
          <w:rFonts w:ascii="Times New Roman" w:hAnsi="Times New Roman"/>
        </w:rPr>
        <w:t>và 90</w:t>
      </w:r>
      <w:r w:rsidR="00067A35" w:rsidRPr="00131AAA">
        <w:rPr>
          <w:rFonts w:ascii="Times New Roman" w:hAnsi="Times New Roman"/>
          <w:vertAlign w:val="superscript"/>
        </w:rPr>
        <w:t>0</w:t>
      </w:r>
      <w:r w:rsidR="00067A35" w:rsidRPr="00131AAA">
        <w:rPr>
          <w:rFonts w:ascii="Times New Roman" w:hAnsi="Times New Roman"/>
        </w:rPr>
        <w:t>. Nghiệm pháp chỉ ra có dấu hiệu tổn thương GSN khi sự khác biệt 10-15</w:t>
      </w:r>
      <w:r w:rsidR="00067A35" w:rsidRPr="00131AAA">
        <w:rPr>
          <w:rFonts w:ascii="Times New Roman" w:hAnsi="Times New Roman"/>
          <w:vertAlign w:val="superscript"/>
        </w:rPr>
        <w:t>0</w:t>
      </w:r>
      <w:r w:rsidR="00067A35" w:rsidRPr="00131AAA">
        <w:rPr>
          <w:rFonts w:ascii="Times New Roman" w:hAnsi="Times New Roman"/>
        </w:rPr>
        <w:t xml:space="preserve"> ở vị trí gấp 30</w:t>
      </w:r>
      <w:r w:rsidR="00067A35" w:rsidRPr="00131AAA">
        <w:rPr>
          <w:rFonts w:ascii="Times New Roman" w:hAnsi="Times New Roman"/>
          <w:vertAlign w:val="superscript"/>
        </w:rPr>
        <w:t>0</w:t>
      </w:r>
      <w:r w:rsidR="00067A35" w:rsidRPr="00131AAA">
        <w:rPr>
          <w:rFonts w:ascii="Times New Roman" w:hAnsi="Times New Roman"/>
        </w:rPr>
        <w:t xml:space="preserve">. </w:t>
      </w:r>
      <w:bookmarkStart w:id="22" w:name="_Toc170901014"/>
      <w:bookmarkStart w:id="23" w:name="_Toc170980319"/>
      <w:bookmarkStart w:id="24" w:name="_Toc172280057"/>
      <w:bookmarkStart w:id="25" w:name="_Toc172280097"/>
      <w:bookmarkStart w:id="26" w:name="_Toc177395423"/>
      <w:bookmarkStart w:id="27" w:name="_Toc177589722"/>
    </w:p>
    <w:bookmarkEnd w:id="22"/>
    <w:bookmarkEnd w:id="23"/>
    <w:bookmarkEnd w:id="24"/>
    <w:bookmarkEnd w:id="25"/>
    <w:bookmarkEnd w:id="26"/>
    <w:bookmarkEnd w:id="27"/>
    <w:p w14:paraId="357FCB48" w14:textId="042F9D7E" w:rsidR="00067A35" w:rsidRPr="00114884" w:rsidRDefault="00646DB1" w:rsidP="00B23C58">
      <w:pPr>
        <w:spacing w:after="0" w:line="340" w:lineRule="exact"/>
        <w:ind w:firstLine="720"/>
        <w:jc w:val="both"/>
        <w:rPr>
          <w:rFonts w:ascii="Times New Roman" w:hAnsi="Times New Roman"/>
          <w:lang w:val="en-US"/>
        </w:rPr>
      </w:pPr>
      <w:r>
        <w:rPr>
          <w:rFonts w:ascii="Times New Roman" w:hAnsi="Times New Roman"/>
          <w:lang w:val="en-US"/>
        </w:rPr>
        <w:t xml:space="preserve">* </w:t>
      </w:r>
      <w:r w:rsidR="00067A35" w:rsidRPr="00131AAA">
        <w:rPr>
          <w:rFonts w:ascii="Times New Roman" w:hAnsi="Times New Roman"/>
        </w:rPr>
        <w:t xml:space="preserve">NP ngăn kéo sau ngoài được thực hiện ở tư thế gối gấp 90 độ, bàn chân xoay ngoài 15 độ và xoay xương chày ra sau ngoài. </w:t>
      </w:r>
    </w:p>
    <w:p w14:paraId="0FAA6D18" w14:textId="233986C8" w:rsidR="00067A35" w:rsidRPr="00131AAA" w:rsidRDefault="00646DB1" w:rsidP="00B23C58">
      <w:pPr>
        <w:spacing w:after="0" w:line="340" w:lineRule="exact"/>
        <w:ind w:firstLine="720"/>
        <w:jc w:val="both"/>
        <w:rPr>
          <w:rFonts w:ascii="Times New Roman" w:hAnsi="Times New Roman"/>
          <w:lang w:val="en-US"/>
        </w:rPr>
      </w:pPr>
      <w:r>
        <w:rPr>
          <w:rFonts w:ascii="Times New Roman" w:hAnsi="Times New Roman"/>
          <w:lang w:val="en-US"/>
        </w:rPr>
        <w:lastRenderedPageBreak/>
        <w:t xml:space="preserve">* </w:t>
      </w:r>
      <w:r w:rsidR="00067A35" w:rsidRPr="00131AAA">
        <w:rPr>
          <w:rFonts w:ascii="Times New Roman" w:hAnsi="Times New Roman"/>
        </w:rPr>
        <w:t xml:space="preserve">Nghiệm pháp chuyển trục ngược là nghiệm pháp đánh giá sự mất vững GSN. </w:t>
      </w:r>
    </w:p>
    <w:p w14:paraId="0ABBA222" w14:textId="415E1095" w:rsidR="00975812" w:rsidRPr="00131AAA" w:rsidRDefault="00975812" w:rsidP="00B23C58">
      <w:pPr>
        <w:pStyle w:val="Heading3"/>
        <w:numPr>
          <w:ilvl w:val="0"/>
          <w:numId w:val="19"/>
        </w:numPr>
        <w:spacing w:before="0" w:line="340" w:lineRule="exact"/>
        <w:ind w:left="851" w:hanging="851"/>
        <w:jc w:val="both"/>
        <w:rPr>
          <w:rFonts w:ascii="Times New Roman" w:hAnsi="Times New Roman" w:cs="Times New Roman"/>
          <w:b/>
          <w:i/>
          <w:color w:val="auto"/>
          <w:sz w:val="22"/>
          <w:szCs w:val="22"/>
          <w:lang w:val="en-US"/>
        </w:rPr>
      </w:pPr>
      <w:bookmarkStart w:id="28" w:name="_Toc177565303"/>
      <w:bookmarkStart w:id="29" w:name="_Toc177565704"/>
      <w:r w:rsidRPr="00131AAA">
        <w:rPr>
          <w:rFonts w:ascii="Times New Roman" w:hAnsi="Times New Roman" w:cs="Times New Roman"/>
          <w:b/>
          <w:i/>
          <w:color w:val="auto"/>
          <w:sz w:val="22"/>
          <w:szCs w:val="22"/>
          <w:lang w:val="en-US"/>
        </w:rPr>
        <w:t>Chẩn đoán hình ảnh</w:t>
      </w:r>
      <w:bookmarkEnd w:id="28"/>
      <w:bookmarkEnd w:id="29"/>
    </w:p>
    <w:p w14:paraId="46A15CF1" w14:textId="54E775D4" w:rsidR="00680DB2" w:rsidRPr="00131AAA" w:rsidRDefault="00975812" w:rsidP="00B23C58">
      <w:pPr>
        <w:pStyle w:val="Heading4"/>
        <w:numPr>
          <w:ilvl w:val="0"/>
          <w:numId w:val="20"/>
        </w:numPr>
        <w:spacing w:before="0" w:line="340" w:lineRule="exact"/>
        <w:ind w:left="851" w:hanging="851"/>
        <w:jc w:val="both"/>
        <w:rPr>
          <w:rFonts w:ascii="Times New Roman" w:hAnsi="Times New Roman" w:cs="Times New Roman"/>
          <w:color w:val="auto"/>
        </w:rPr>
      </w:pPr>
      <w:r w:rsidRPr="00131AAA">
        <w:rPr>
          <w:rFonts w:ascii="Times New Roman" w:hAnsi="Times New Roman" w:cs="Times New Roman"/>
          <w:color w:val="auto"/>
          <w:lang w:val="en-US"/>
        </w:rPr>
        <w:t>Chụp X quang quy ước</w:t>
      </w:r>
    </w:p>
    <w:p w14:paraId="19E86C4F" w14:textId="1DA0FCCA" w:rsidR="00A93AA0" w:rsidRPr="00131AAA" w:rsidRDefault="00A93AA0" w:rsidP="00B23C58">
      <w:pPr>
        <w:pStyle w:val="Heading4"/>
        <w:numPr>
          <w:ilvl w:val="0"/>
          <w:numId w:val="20"/>
        </w:numPr>
        <w:spacing w:before="0" w:line="340" w:lineRule="exact"/>
        <w:ind w:left="851" w:hanging="851"/>
        <w:jc w:val="both"/>
        <w:rPr>
          <w:rFonts w:ascii="Times New Roman" w:hAnsi="Times New Roman" w:cs="Times New Roman"/>
          <w:color w:val="auto"/>
        </w:rPr>
      </w:pPr>
      <w:r w:rsidRPr="00131AAA">
        <w:rPr>
          <w:rFonts w:ascii="Times New Roman" w:hAnsi="Times New Roman" w:cs="Times New Roman"/>
          <w:color w:val="auto"/>
          <w:lang w:val="en-US"/>
        </w:rPr>
        <w:t>Chụp XQ các tư thế có lượng hóa</w:t>
      </w:r>
    </w:p>
    <w:p w14:paraId="5D33E379" w14:textId="1FB4275B" w:rsidR="00A93AA0" w:rsidRPr="00DC69D1" w:rsidRDefault="00A93AA0" w:rsidP="00646DB1">
      <w:pPr>
        <w:spacing w:after="0" w:line="340" w:lineRule="exact"/>
        <w:ind w:firstLine="720"/>
        <w:jc w:val="both"/>
        <w:rPr>
          <w:rFonts w:asciiTheme="majorHAnsi" w:hAnsiTheme="majorHAnsi" w:cstheme="majorHAnsi"/>
          <w:bCs/>
        </w:rPr>
      </w:pPr>
      <w:r w:rsidRPr="00DC69D1">
        <w:rPr>
          <w:rFonts w:asciiTheme="majorHAnsi" w:hAnsiTheme="majorHAnsi" w:cstheme="majorHAnsi"/>
          <w:bCs/>
          <w:i/>
          <w:lang w:val="en-US"/>
        </w:rPr>
        <w:t>-</w:t>
      </w:r>
      <w:r w:rsidR="0051403D" w:rsidRPr="00DC69D1">
        <w:rPr>
          <w:rFonts w:asciiTheme="majorHAnsi" w:hAnsiTheme="majorHAnsi" w:cstheme="majorHAnsi"/>
          <w:bCs/>
          <w:i/>
          <w:lang w:val="en-US"/>
        </w:rPr>
        <w:t xml:space="preserve"> </w:t>
      </w:r>
      <w:r w:rsidRPr="00DC69D1">
        <w:rPr>
          <w:rFonts w:asciiTheme="majorHAnsi" w:hAnsiTheme="majorHAnsi" w:cstheme="majorHAnsi"/>
          <w:bCs/>
          <w:i/>
          <w:spacing w:val="-4"/>
        </w:rPr>
        <w:t>Chụp XQ khớp gối thẳng tư thế há khớp ngoài</w:t>
      </w:r>
      <w:r w:rsidRPr="00DC69D1">
        <w:rPr>
          <w:rFonts w:ascii="Times New Roman" w:hAnsi="Times New Roman"/>
          <w:bCs/>
        </w:rPr>
        <w:t xml:space="preserve"> </w:t>
      </w:r>
    </w:p>
    <w:p w14:paraId="0929D97E" w14:textId="7ED5F924" w:rsidR="00A93AA0" w:rsidRPr="00DC69D1" w:rsidRDefault="00A93AA0" w:rsidP="00646DB1">
      <w:pPr>
        <w:spacing w:after="0" w:line="340" w:lineRule="exact"/>
        <w:ind w:firstLine="720"/>
        <w:jc w:val="both"/>
        <w:rPr>
          <w:rFonts w:ascii="Times New Roman" w:hAnsi="Times New Roman"/>
          <w:bCs/>
          <w:i/>
          <w:lang w:val="en-US"/>
        </w:rPr>
      </w:pPr>
      <w:r w:rsidRPr="00DC69D1">
        <w:rPr>
          <w:rFonts w:ascii="Times New Roman" w:hAnsi="Times New Roman"/>
          <w:bCs/>
          <w:i/>
          <w:lang w:val="en-US"/>
        </w:rPr>
        <w:t xml:space="preserve">- </w:t>
      </w:r>
      <w:r w:rsidRPr="00DC69D1">
        <w:rPr>
          <w:rFonts w:ascii="Times New Roman" w:hAnsi="Times New Roman"/>
          <w:bCs/>
          <w:i/>
        </w:rPr>
        <w:t>Chụp XQ ngăn kéo sau với tư thế quỳ gối</w:t>
      </w:r>
    </w:p>
    <w:p w14:paraId="4C233E54" w14:textId="04B8187E" w:rsidR="00A93AA0" w:rsidRPr="00131AAA" w:rsidRDefault="00A93AA0" w:rsidP="00B23C58">
      <w:pPr>
        <w:pStyle w:val="Heading4"/>
        <w:numPr>
          <w:ilvl w:val="0"/>
          <w:numId w:val="20"/>
        </w:numPr>
        <w:spacing w:before="0" w:line="340" w:lineRule="exact"/>
        <w:ind w:left="851" w:hanging="851"/>
        <w:jc w:val="both"/>
        <w:rPr>
          <w:rFonts w:ascii="Times New Roman" w:hAnsi="Times New Roman" w:cs="Times New Roman"/>
          <w:color w:val="auto"/>
        </w:rPr>
      </w:pPr>
      <w:r w:rsidRPr="00131AAA">
        <w:rPr>
          <w:rFonts w:ascii="Times New Roman" w:hAnsi="Times New Roman" w:cs="Times New Roman"/>
          <w:color w:val="auto"/>
          <w:lang w:val="en-US"/>
        </w:rPr>
        <w:t>Chụp cộng hưởng từ</w:t>
      </w:r>
    </w:p>
    <w:p w14:paraId="29E5E4D2" w14:textId="000390FB" w:rsidR="00A93AA0" w:rsidRPr="00DC61DD" w:rsidRDefault="00A93AA0" w:rsidP="00B23C58">
      <w:pPr>
        <w:spacing w:after="0" w:line="340" w:lineRule="exact"/>
        <w:ind w:firstLine="720"/>
        <w:jc w:val="both"/>
        <w:rPr>
          <w:rFonts w:ascii="Times New Roman" w:hAnsi="Times New Roman"/>
          <w:spacing w:val="-4"/>
          <w:lang w:val="en-US"/>
        </w:rPr>
      </w:pPr>
      <w:r w:rsidRPr="00131AAA">
        <w:rPr>
          <w:rFonts w:ascii="Times New Roman" w:hAnsi="Times New Roman"/>
        </w:rPr>
        <w:t xml:space="preserve">Độ nhạy và độ đặc hiệu của CHT trong chẩn đoán tổn thương cấp tính của </w:t>
      </w:r>
      <w:r w:rsidRPr="00131AAA">
        <w:rPr>
          <w:rFonts w:ascii="Times New Roman" w:hAnsi="Times New Roman"/>
          <w:spacing w:val="-4"/>
        </w:rPr>
        <w:t xml:space="preserve">phức hợp DCCS và </w:t>
      </w:r>
      <w:r w:rsidRPr="00131AAA">
        <w:rPr>
          <w:rFonts w:ascii="Times New Roman" w:hAnsi="Times New Roman"/>
        </w:rPr>
        <w:t xml:space="preserve">GSN rất cao, lên tới 98-100%. </w:t>
      </w:r>
      <w:r w:rsidRPr="00131AAA">
        <w:rPr>
          <w:rFonts w:ascii="Times New Roman" w:hAnsi="Times New Roman"/>
          <w:spacing w:val="-4"/>
        </w:rPr>
        <w:t xml:space="preserve"> </w:t>
      </w:r>
    </w:p>
    <w:p w14:paraId="557911B1" w14:textId="6BEDEAFB" w:rsidR="001B5203" w:rsidRPr="00131AAA" w:rsidRDefault="001B5203" w:rsidP="00B23C58">
      <w:pPr>
        <w:pStyle w:val="Heading2"/>
        <w:numPr>
          <w:ilvl w:val="0"/>
          <w:numId w:val="1"/>
        </w:numPr>
        <w:spacing w:before="0" w:line="340" w:lineRule="exact"/>
        <w:ind w:left="851" w:hanging="851"/>
        <w:rPr>
          <w:rFonts w:ascii="Times New Roman" w:hAnsi="Times New Roman" w:cs="Times New Roman"/>
          <w:b/>
          <w:color w:val="auto"/>
          <w:sz w:val="22"/>
          <w:szCs w:val="22"/>
        </w:rPr>
      </w:pPr>
      <w:bookmarkStart w:id="30" w:name="_Toc177565705"/>
      <w:r w:rsidRPr="00131AAA">
        <w:rPr>
          <w:rFonts w:ascii="Times New Roman" w:hAnsi="Times New Roman" w:cs="Times New Roman"/>
          <w:b/>
          <w:color w:val="auto"/>
          <w:sz w:val="22"/>
          <w:szCs w:val="22"/>
          <w:lang w:val="en-US"/>
        </w:rPr>
        <w:t>Điều trị tổn thương phức hợp DCCS và GSN</w:t>
      </w:r>
      <w:bookmarkEnd w:id="30"/>
    </w:p>
    <w:p w14:paraId="40C12943" w14:textId="00CD904F" w:rsidR="001B5203" w:rsidRPr="00131AAA" w:rsidRDefault="001B5203" w:rsidP="00B23C58">
      <w:pPr>
        <w:pStyle w:val="Heading3"/>
        <w:numPr>
          <w:ilvl w:val="0"/>
          <w:numId w:val="22"/>
        </w:numPr>
        <w:spacing w:before="0" w:line="340" w:lineRule="exact"/>
        <w:ind w:left="851" w:hanging="851"/>
        <w:jc w:val="both"/>
        <w:rPr>
          <w:rFonts w:ascii="Times New Roman" w:hAnsi="Times New Roman" w:cs="Times New Roman"/>
          <w:b/>
          <w:i/>
          <w:color w:val="auto"/>
          <w:sz w:val="22"/>
          <w:szCs w:val="22"/>
          <w:lang w:val="en-US"/>
        </w:rPr>
      </w:pPr>
      <w:bookmarkStart w:id="31" w:name="_Toc177565305"/>
      <w:bookmarkStart w:id="32" w:name="_Toc177565706"/>
      <w:r w:rsidRPr="00131AAA">
        <w:rPr>
          <w:rFonts w:ascii="Times New Roman" w:hAnsi="Times New Roman" w:cs="Times New Roman"/>
          <w:b/>
          <w:i/>
          <w:color w:val="auto"/>
          <w:sz w:val="22"/>
          <w:szCs w:val="22"/>
          <w:lang w:val="en-US"/>
        </w:rPr>
        <w:t>Điều trị bảo tồn</w:t>
      </w:r>
      <w:bookmarkEnd w:id="31"/>
      <w:bookmarkEnd w:id="32"/>
    </w:p>
    <w:p w14:paraId="595AB84B" w14:textId="0AA54B56" w:rsidR="001B5203" w:rsidRPr="00CF1738" w:rsidRDefault="00AA2DC9" w:rsidP="00B23C58">
      <w:pPr>
        <w:spacing w:after="0" w:line="340" w:lineRule="exact"/>
        <w:ind w:firstLine="851"/>
        <w:jc w:val="both"/>
        <w:rPr>
          <w:rFonts w:ascii="Times New Roman" w:hAnsi="Times New Roman"/>
          <w:lang w:val="en-US"/>
        </w:rPr>
      </w:pPr>
      <w:r>
        <w:rPr>
          <w:rFonts w:ascii="Times New Roman" w:hAnsi="Times New Roman"/>
          <w:lang w:val="en-US"/>
        </w:rPr>
        <w:t>Chỉ định</w:t>
      </w:r>
      <w:r w:rsidR="00551E87" w:rsidRPr="00CF1738">
        <w:rPr>
          <w:rFonts w:ascii="Times New Roman" w:hAnsi="Times New Roman"/>
        </w:rPr>
        <w:t xml:space="preserve"> cho tổn thương phức hợp DCCS và GSN độ I và II</w:t>
      </w:r>
      <w:r>
        <w:rPr>
          <w:rFonts w:ascii="Times New Roman" w:hAnsi="Times New Roman"/>
          <w:lang w:val="en-US"/>
        </w:rPr>
        <w:t xml:space="preserve">, </w:t>
      </w:r>
      <w:r w:rsidR="00551E87" w:rsidRPr="00CF1738">
        <w:rPr>
          <w:rFonts w:ascii="Times New Roman" w:hAnsi="Times New Roman"/>
        </w:rPr>
        <w:t xml:space="preserve"> những trường hợp không cần phẫu thuật. Phương pháp điều trị bao gồm bất động khớp gối bằng bó bột hoặc nẹp trong khoảng 4-6 tuần.</w:t>
      </w:r>
    </w:p>
    <w:p w14:paraId="12E393F6" w14:textId="7BF3F2FE" w:rsidR="001B5203" w:rsidRPr="00131AAA" w:rsidRDefault="001B5203" w:rsidP="00B23C58">
      <w:pPr>
        <w:pStyle w:val="Heading3"/>
        <w:numPr>
          <w:ilvl w:val="0"/>
          <w:numId w:val="22"/>
        </w:numPr>
        <w:spacing w:before="0" w:line="340" w:lineRule="exact"/>
        <w:ind w:left="851" w:hanging="851"/>
        <w:jc w:val="both"/>
        <w:rPr>
          <w:rFonts w:ascii="Times New Roman" w:hAnsi="Times New Roman" w:cs="Times New Roman"/>
          <w:b/>
          <w:i/>
          <w:color w:val="auto"/>
          <w:sz w:val="22"/>
          <w:szCs w:val="22"/>
          <w:lang w:val="en-US"/>
        </w:rPr>
      </w:pPr>
      <w:bookmarkStart w:id="33" w:name="_Toc177565306"/>
      <w:bookmarkStart w:id="34" w:name="_Toc177565707"/>
      <w:r w:rsidRPr="00131AAA">
        <w:rPr>
          <w:rFonts w:ascii="Times New Roman" w:hAnsi="Times New Roman" w:cs="Times New Roman"/>
          <w:b/>
          <w:i/>
          <w:color w:val="auto"/>
          <w:sz w:val="22"/>
          <w:szCs w:val="22"/>
          <w:lang w:val="en-US"/>
        </w:rPr>
        <w:t>Điều trị phẫu thuật tổn thương phức hợp DCCS và GSN</w:t>
      </w:r>
      <w:bookmarkEnd w:id="33"/>
      <w:bookmarkEnd w:id="34"/>
    </w:p>
    <w:p w14:paraId="7A0486CF" w14:textId="7E66C6C2" w:rsidR="00680DB2" w:rsidRPr="00131AAA" w:rsidRDefault="001B5203" w:rsidP="00B23C58">
      <w:pPr>
        <w:pStyle w:val="Heading4"/>
        <w:numPr>
          <w:ilvl w:val="0"/>
          <w:numId w:val="23"/>
        </w:numPr>
        <w:spacing w:before="0" w:line="340" w:lineRule="exact"/>
        <w:ind w:left="851" w:hanging="851"/>
        <w:jc w:val="both"/>
        <w:rPr>
          <w:rFonts w:ascii="Times New Roman" w:hAnsi="Times New Roman" w:cs="Times New Roman"/>
          <w:color w:val="auto"/>
        </w:rPr>
      </w:pPr>
      <w:r w:rsidRPr="00131AAA">
        <w:rPr>
          <w:rFonts w:ascii="Times New Roman" w:hAnsi="Times New Roman" w:cs="Times New Roman"/>
          <w:color w:val="auto"/>
          <w:lang w:val="en-US"/>
        </w:rPr>
        <w:t>Phẫu thuật sửa chữa phức hợp DCCS và GSN</w:t>
      </w:r>
    </w:p>
    <w:p w14:paraId="56DF59D5" w14:textId="0B994856" w:rsidR="001B5203" w:rsidRPr="00131AAA" w:rsidRDefault="00C86ACD" w:rsidP="00B23C58">
      <w:pPr>
        <w:pStyle w:val="7"/>
        <w:spacing w:line="340" w:lineRule="exact"/>
        <w:ind w:firstLine="720"/>
        <w:jc w:val="both"/>
        <w:rPr>
          <w:b w:val="0"/>
          <w:bCs/>
          <w:sz w:val="22"/>
          <w:szCs w:val="22"/>
          <w:lang w:val="vi-VN"/>
        </w:rPr>
      </w:pPr>
      <w:r>
        <w:rPr>
          <w:b w:val="0"/>
          <w:bCs/>
          <w:sz w:val="22"/>
          <w:szCs w:val="22"/>
        </w:rPr>
        <w:t>Là kĩ thuật</w:t>
      </w:r>
      <w:r w:rsidR="00083ED6" w:rsidRPr="00083ED6">
        <w:rPr>
          <w:b w:val="0"/>
          <w:bCs/>
          <w:sz w:val="22"/>
          <w:szCs w:val="22"/>
          <w:lang w:val="vi-VN"/>
        </w:rPr>
        <w:t xml:space="preserve"> khâu nối trực tiếp </w:t>
      </w:r>
      <w:r w:rsidR="00114884">
        <w:rPr>
          <w:b w:val="0"/>
          <w:bCs/>
          <w:sz w:val="22"/>
          <w:szCs w:val="22"/>
        </w:rPr>
        <w:t>các thành phần của GSN</w:t>
      </w:r>
      <w:r>
        <w:rPr>
          <w:b w:val="0"/>
          <w:bCs/>
          <w:sz w:val="22"/>
          <w:szCs w:val="22"/>
        </w:rPr>
        <w:t>,</w:t>
      </w:r>
      <w:r w:rsidR="00083ED6" w:rsidRPr="00083ED6">
        <w:rPr>
          <w:b w:val="0"/>
          <w:bCs/>
          <w:sz w:val="22"/>
          <w:szCs w:val="22"/>
          <w:lang w:val="vi-VN"/>
        </w:rPr>
        <w:t xml:space="preserve"> thường được </w:t>
      </w:r>
      <w:r w:rsidR="00114884">
        <w:rPr>
          <w:b w:val="0"/>
          <w:bCs/>
          <w:sz w:val="22"/>
          <w:szCs w:val="22"/>
        </w:rPr>
        <w:t>áp dụng</w:t>
      </w:r>
      <w:r w:rsidR="00083ED6" w:rsidRPr="00083ED6">
        <w:rPr>
          <w:b w:val="0"/>
          <w:bCs/>
          <w:sz w:val="22"/>
          <w:szCs w:val="22"/>
          <w:lang w:val="vi-VN"/>
        </w:rPr>
        <w:t xml:space="preserve"> trong vòng 3 tuần đầu sau chấn thương, nhưng hiệu quả giảm dần theo thời gian. </w:t>
      </w:r>
      <w:r w:rsidR="00114884">
        <w:rPr>
          <w:b w:val="0"/>
          <w:bCs/>
          <w:sz w:val="22"/>
          <w:szCs w:val="22"/>
        </w:rPr>
        <w:t>Kết quả điều trị thất bại khi sửa chữa có thể lên tới 38%.</w:t>
      </w:r>
      <w:r w:rsidR="001B5203" w:rsidRPr="00131AAA">
        <w:rPr>
          <w:b w:val="0"/>
          <w:bCs/>
          <w:sz w:val="22"/>
          <w:szCs w:val="22"/>
          <w:lang w:val="vi-VN"/>
        </w:rPr>
        <w:t xml:space="preserve"> </w:t>
      </w:r>
    </w:p>
    <w:p w14:paraId="1E67E9CB" w14:textId="2C715367" w:rsidR="00680DB2" w:rsidRPr="00131AAA" w:rsidRDefault="001B5203" w:rsidP="00B23C58">
      <w:pPr>
        <w:pStyle w:val="Heading4"/>
        <w:numPr>
          <w:ilvl w:val="0"/>
          <w:numId w:val="23"/>
        </w:numPr>
        <w:spacing w:before="0" w:line="340" w:lineRule="exact"/>
        <w:ind w:left="851" w:hanging="851"/>
        <w:jc w:val="both"/>
        <w:rPr>
          <w:rFonts w:ascii="Times New Roman" w:hAnsi="Times New Roman" w:cs="Times New Roman"/>
          <w:color w:val="auto"/>
        </w:rPr>
      </w:pPr>
      <w:r w:rsidRPr="00131AAA">
        <w:rPr>
          <w:rFonts w:ascii="Times New Roman" w:hAnsi="Times New Roman" w:cs="Times New Roman"/>
          <w:color w:val="auto"/>
          <w:lang w:val="en-US"/>
        </w:rPr>
        <w:t>Phẫu thuật tạo hình phức hợp DCCS và GSN</w:t>
      </w:r>
    </w:p>
    <w:p w14:paraId="60CCA0DA" w14:textId="18C485F0" w:rsidR="001B5203" w:rsidRPr="00ED7CCD" w:rsidRDefault="001B5203" w:rsidP="00B23C58">
      <w:pPr>
        <w:pStyle w:val="7"/>
        <w:numPr>
          <w:ilvl w:val="0"/>
          <w:numId w:val="21"/>
        </w:numPr>
        <w:spacing w:line="340" w:lineRule="exact"/>
        <w:ind w:left="0" w:firstLine="426"/>
        <w:jc w:val="left"/>
        <w:rPr>
          <w:i/>
          <w:sz w:val="22"/>
          <w:szCs w:val="22"/>
        </w:rPr>
      </w:pPr>
      <w:r w:rsidRPr="00131AAA">
        <w:rPr>
          <w:rFonts w:eastAsia="Times New Roman"/>
          <w:sz w:val="22"/>
          <w:szCs w:val="22"/>
        </w:rPr>
        <w:t xml:space="preserve">Phẫu thuật tạo hình DCCS: </w:t>
      </w:r>
      <w:r w:rsidRPr="00ED7CCD">
        <w:rPr>
          <w:b w:val="0"/>
          <w:bCs/>
          <w:sz w:val="22"/>
          <w:szCs w:val="22"/>
          <w:lang w:val="vi-VN"/>
        </w:rPr>
        <w:t xml:space="preserve"> </w:t>
      </w:r>
    </w:p>
    <w:p w14:paraId="31C85D4B" w14:textId="21D9A860" w:rsidR="001B5203" w:rsidRPr="00D30CDB" w:rsidRDefault="001B5203" w:rsidP="00D30CDB">
      <w:pPr>
        <w:pStyle w:val="7"/>
        <w:spacing w:line="340" w:lineRule="exact"/>
        <w:ind w:firstLine="720"/>
        <w:jc w:val="left"/>
        <w:rPr>
          <w:bCs/>
          <w:sz w:val="22"/>
          <w:szCs w:val="22"/>
        </w:rPr>
      </w:pPr>
      <w:r w:rsidRPr="00BA0801">
        <w:rPr>
          <w:b w:val="0"/>
          <w:bCs/>
          <w:sz w:val="22"/>
          <w:szCs w:val="22"/>
        </w:rPr>
        <w:t>- Theo cấu trúc giải phẫu:</w:t>
      </w:r>
      <w:r w:rsidRPr="00D30CDB">
        <w:rPr>
          <w:sz w:val="22"/>
          <w:szCs w:val="22"/>
        </w:rPr>
        <w:t xml:space="preserve"> </w:t>
      </w:r>
      <w:r w:rsidR="00D30CDB" w:rsidRPr="00D30CDB">
        <w:rPr>
          <w:b w:val="0"/>
          <w:bCs/>
          <w:sz w:val="22"/>
          <w:szCs w:val="22"/>
        </w:rPr>
        <w:t>T</w:t>
      </w:r>
      <w:r w:rsidRPr="00D30CDB">
        <w:rPr>
          <w:b w:val="0"/>
          <w:bCs/>
          <w:sz w:val="22"/>
          <w:szCs w:val="22"/>
        </w:rPr>
        <w:t xml:space="preserve">ạo hình DCCS một </w:t>
      </w:r>
      <w:r w:rsidR="00D30CDB" w:rsidRPr="00D30CDB">
        <w:rPr>
          <w:b w:val="0"/>
          <w:bCs/>
          <w:sz w:val="22"/>
          <w:szCs w:val="22"/>
        </w:rPr>
        <w:t>hay hai bó</w:t>
      </w:r>
      <w:r w:rsidR="00D30CDB">
        <w:rPr>
          <w:b w:val="0"/>
          <w:bCs/>
          <w:sz w:val="22"/>
          <w:szCs w:val="22"/>
        </w:rPr>
        <w:t>.</w:t>
      </w:r>
      <w:r w:rsidRPr="00D30CDB">
        <w:rPr>
          <w:bCs/>
          <w:sz w:val="22"/>
          <w:szCs w:val="22"/>
        </w:rPr>
        <w:t xml:space="preserve"> </w:t>
      </w:r>
    </w:p>
    <w:p w14:paraId="47A1FDC4" w14:textId="4A596E4B" w:rsidR="001B5203" w:rsidRPr="00ED7CCD" w:rsidRDefault="001B5203" w:rsidP="00B23C58">
      <w:pPr>
        <w:pStyle w:val="7"/>
        <w:numPr>
          <w:ilvl w:val="0"/>
          <w:numId w:val="21"/>
        </w:numPr>
        <w:spacing w:line="340" w:lineRule="exact"/>
        <w:ind w:left="0" w:firstLine="426"/>
        <w:jc w:val="left"/>
        <w:rPr>
          <w:sz w:val="22"/>
          <w:szCs w:val="22"/>
        </w:rPr>
      </w:pPr>
      <w:r w:rsidRPr="00131AAA">
        <w:rPr>
          <w:sz w:val="22"/>
          <w:szCs w:val="22"/>
        </w:rPr>
        <w:t>Phẫu thuật tạo hình phức hợp GSN:</w:t>
      </w:r>
    </w:p>
    <w:p w14:paraId="714D7736" w14:textId="172ED112" w:rsidR="001B5203" w:rsidRPr="00C70FE0" w:rsidRDefault="001B5203" w:rsidP="00D500F5">
      <w:pPr>
        <w:pStyle w:val="7"/>
        <w:spacing w:line="340" w:lineRule="exact"/>
        <w:ind w:firstLine="720"/>
        <w:jc w:val="both"/>
        <w:rPr>
          <w:bCs/>
          <w:sz w:val="22"/>
          <w:szCs w:val="22"/>
        </w:rPr>
      </w:pPr>
      <w:r w:rsidRPr="00131AAA">
        <w:rPr>
          <w:sz w:val="22"/>
          <w:szCs w:val="22"/>
        </w:rPr>
        <w:t xml:space="preserve">- </w:t>
      </w:r>
      <w:r w:rsidRPr="00D500F5">
        <w:rPr>
          <w:i/>
          <w:iCs w:val="0"/>
          <w:sz w:val="22"/>
          <w:szCs w:val="22"/>
        </w:rPr>
        <w:t xml:space="preserve">Phẫu thuật tạo hình GSN </w:t>
      </w:r>
      <w:r w:rsidR="00BA0801">
        <w:rPr>
          <w:i/>
          <w:iCs w:val="0"/>
          <w:sz w:val="22"/>
          <w:szCs w:val="22"/>
        </w:rPr>
        <w:t>theo Larson R.</w:t>
      </w:r>
      <w:r w:rsidR="00D500F5">
        <w:rPr>
          <w:sz w:val="22"/>
          <w:szCs w:val="22"/>
          <w:lang w:val="vi-VN"/>
        </w:rPr>
        <w:t>:</w:t>
      </w:r>
      <w:r w:rsidR="00D500F5">
        <w:rPr>
          <w:bCs/>
          <w:sz w:val="22"/>
          <w:szCs w:val="22"/>
          <w:lang w:val="vi-VN"/>
        </w:rPr>
        <w:t xml:space="preserve"> </w:t>
      </w:r>
      <w:r w:rsidRPr="00131AAA">
        <w:rPr>
          <w:b w:val="0"/>
          <w:bCs/>
          <w:sz w:val="22"/>
          <w:szCs w:val="22"/>
          <w:lang w:val="vi-VN"/>
        </w:rPr>
        <w:t xml:space="preserve">Là các phẫu thuật tạo hình qua chỏm xương mác nhằm phục hồi lại DCBN và </w:t>
      </w:r>
      <w:r w:rsidRPr="00131AAA">
        <w:rPr>
          <w:b w:val="0"/>
          <w:bCs/>
          <w:sz w:val="22"/>
          <w:szCs w:val="22"/>
        </w:rPr>
        <w:t>GCK</w:t>
      </w:r>
      <w:r w:rsidR="001E00A5">
        <w:rPr>
          <w:b w:val="0"/>
          <w:bCs/>
          <w:sz w:val="22"/>
          <w:szCs w:val="22"/>
        </w:rPr>
        <w:t>,</w:t>
      </w:r>
      <w:r w:rsidRPr="00131AAA">
        <w:rPr>
          <w:b w:val="0"/>
          <w:bCs/>
          <w:sz w:val="22"/>
          <w:szCs w:val="22"/>
        </w:rPr>
        <w:t xml:space="preserve"> </w:t>
      </w:r>
      <w:r w:rsidRPr="00131AAA">
        <w:rPr>
          <w:b w:val="0"/>
          <w:bCs/>
          <w:sz w:val="22"/>
          <w:szCs w:val="22"/>
        </w:rPr>
        <w:lastRenderedPageBreak/>
        <w:t>không phục hồi DCMK</w:t>
      </w:r>
      <w:r w:rsidRPr="00131AAA">
        <w:rPr>
          <w:b w:val="0"/>
          <w:bCs/>
          <w:sz w:val="22"/>
          <w:szCs w:val="22"/>
          <w:lang w:val="vi-VN"/>
        </w:rPr>
        <w:t>, các kĩ thuật</w:t>
      </w:r>
      <w:r w:rsidR="009C5751">
        <w:rPr>
          <w:b w:val="0"/>
          <w:bCs/>
          <w:sz w:val="22"/>
          <w:szCs w:val="22"/>
        </w:rPr>
        <w:t xml:space="preserve"> này</w:t>
      </w:r>
      <w:r w:rsidRPr="00131AAA">
        <w:rPr>
          <w:b w:val="0"/>
          <w:bCs/>
          <w:sz w:val="22"/>
          <w:szCs w:val="22"/>
          <w:lang w:val="vi-VN"/>
        </w:rPr>
        <w:t xml:space="preserve"> chỉ can thiệp vào chỏm mác</w:t>
      </w:r>
      <w:r w:rsidRPr="00131AAA">
        <w:rPr>
          <w:b w:val="0"/>
          <w:bCs/>
          <w:sz w:val="22"/>
          <w:szCs w:val="22"/>
        </w:rPr>
        <w:t xml:space="preserve"> và đường hầm xương đùi, không can thiệp vào xương chày</w:t>
      </w:r>
      <w:r w:rsidRPr="00131AAA">
        <w:rPr>
          <w:b w:val="0"/>
          <w:bCs/>
          <w:sz w:val="22"/>
          <w:szCs w:val="22"/>
          <w:lang w:val="vi-VN"/>
        </w:rPr>
        <w:t xml:space="preserve">. </w:t>
      </w:r>
      <w:r w:rsidR="001E00A5">
        <w:rPr>
          <w:b w:val="0"/>
          <w:bCs/>
          <w:sz w:val="22"/>
          <w:szCs w:val="22"/>
        </w:rPr>
        <w:t>G</w:t>
      </w:r>
      <w:r w:rsidRPr="00131AAA">
        <w:rPr>
          <w:b w:val="0"/>
          <w:bCs/>
          <w:sz w:val="22"/>
          <w:szCs w:val="22"/>
          <w:lang w:val="vi-VN"/>
        </w:rPr>
        <w:t>ần đây các tác giả ứng dụng và tái tạo theo Larson cải biên</w:t>
      </w:r>
      <w:r w:rsidRPr="00131AAA">
        <w:rPr>
          <w:b w:val="0"/>
          <w:bCs/>
          <w:sz w:val="22"/>
          <w:szCs w:val="22"/>
        </w:rPr>
        <w:t xml:space="preserve"> là khoan hai đường hầm đùi và một đường hầm qua chỏm xương mác. Hai đường hầm xương đùi một cho mảnh ghép DCBN và một cho mảnh ghép GCK</w:t>
      </w:r>
      <w:r w:rsidRPr="00131AAA">
        <w:rPr>
          <w:b w:val="0"/>
          <w:bCs/>
          <w:sz w:val="22"/>
          <w:szCs w:val="22"/>
          <w:lang w:val="vi-VN"/>
        </w:rPr>
        <w:t>.</w:t>
      </w:r>
    </w:p>
    <w:p w14:paraId="55A574A6" w14:textId="7B0F27EE" w:rsidR="001B5203" w:rsidRPr="00D500F5" w:rsidRDefault="001B5203" w:rsidP="00D500F5">
      <w:pPr>
        <w:pStyle w:val="7"/>
        <w:spacing w:line="340" w:lineRule="exact"/>
        <w:ind w:firstLine="720"/>
        <w:jc w:val="both"/>
        <w:rPr>
          <w:bCs/>
          <w:sz w:val="22"/>
          <w:szCs w:val="22"/>
          <w:lang w:val="vi-VN"/>
        </w:rPr>
      </w:pPr>
      <w:r w:rsidRPr="00131AAA">
        <w:rPr>
          <w:sz w:val="22"/>
          <w:szCs w:val="22"/>
        </w:rPr>
        <w:t xml:space="preserve">- </w:t>
      </w:r>
      <w:r w:rsidRPr="00D500F5">
        <w:rPr>
          <w:i/>
          <w:iCs w:val="0"/>
          <w:sz w:val="22"/>
          <w:szCs w:val="22"/>
        </w:rPr>
        <w:t xml:space="preserve">Phẫu thuật tạo hình GSN </w:t>
      </w:r>
      <w:r w:rsidR="00BA0801">
        <w:rPr>
          <w:i/>
          <w:iCs w:val="0"/>
          <w:sz w:val="22"/>
          <w:szCs w:val="22"/>
        </w:rPr>
        <w:t>theo Laprade R.</w:t>
      </w:r>
      <w:r w:rsidR="00D500F5">
        <w:rPr>
          <w:sz w:val="22"/>
          <w:szCs w:val="22"/>
          <w:lang w:val="vi-VN"/>
        </w:rPr>
        <w:t>:</w:t>
      </w:r>
      <w:r w:rsidR="00D500F5">
        <w:rPr>
          <w:bCs/>
          <w:sz w:val="22"/>
          <w:szCs w:val="22"/>
          <w:lang w:val="vi-VN"/>
        </w:rPr>
        <w:t xml:space="preserve"> </w:t>
      </w:r>
      <w:r w:rsidR="00D500F5">
        <w:rPr>
          <w:b w:val="0"/>
          <w:bCs/>
          <w:sz w:val="22"/>
          <w:szCs w:val="22"/>
          <w:lang w:val="vi-VN"/>
        </w:rPr>
        <w:t>P</w:t>
      </w:r>
      <w:r w:rsidRPr="00131AAA">
        <w:rPr>
          <w:b w:val="0"/>
          <w:bCs/>
          <w:sz w:val="22"/>
          <w:szCs w:val="22"/>
        </w:rPr>
        <w:t xml:space="preserve">hục hồi cả ba thành phần DCBN, GCK và DCMK. </w:t>
      </w:r>
      <w:r w:rsidR="006F5218">
        <w:rPr>
          <w:b w:val="0"/>
          <w:bCs/>
          <w:sz w:val="22"/>
          <w:szCs w:val="22"/>
        </w:rPr>
        <w:t>K</w:t>
      </w:r>
      <w:r w:rsidRPr="00131AAA">
        <w:rPr>
          <w:b w:val="0"/>
          <w:bCs/>
          <w:sz w:val="22"/>
          <w:szCs w:val="22"/>
          <w:lang w:val="vi-VN"/>
        </w:rPr>
        <w:t>ĩ thuật</w:t>
      </w:r>
      <w:r w:rsidR="006F5218">
        <w:rPr>
          <w:b w:val="0"/>
          <w:bCs/>
          <w:sz w:val="22"/>
          <w:szCs w:val="22"/>
        </w:rPr>
        <w:t xml:space="preserve"> này</w:t>
      </w:r>
      <w:r w:rsidRPr="00131AAA">
        <w:rPr>
          <w:b w:val="0"/>
          <w:bCs/>
          <w:sz w:val="22"/>
          <w:szCs w:val="22"/>
          <w:lang w:val="vi-VN"/>
        </w:rPr>
        <w:t xml:space="preserve"> </w:t>
      </w:r>
      <w:r w:rsidRPr="00131AAA">
        <w:rPr>
          <w:b w:val="0"/>
          <w:bCs/>
          <w:sz w:val="22"/>
          <w:szCs w:val="22"/>
        </w:rPr>
        <w:t>sử dụng 4</w:t>
      </w:r>
      <w:r w:rsidR="00D500F5">
        <w:rPr>
          <w:b w:val="0"/>
          <w:bCs/>
          <w:sz w:val="22"/>
          <w:szCs w:val="22"/>
          <w:lang w:val="vi-VN"/>
        </w:rPr>
        <w:t xml:space="preserve"> </w:t>
      </w:r>
      <w:r w:rsidRPr="00131AAA">
        <w:rPr>
          <w:b w:val="0"/>
          <w:bCs/>
          <w:sz w:val="22"/>
          <w:szCs w:val="22"/>
        </w:rPr>
        <w:t>đường hầm</w:t>
      </w:r>
      <w:r w:rsidRPr="00131AAA">
        <w:rPr>
          <w:b w:val="0"/>
          <w:bCs/>
          <w:sz w:val="22"/>
          <w:szCs w:val="22"/>
          <w:lang w:val="vi-VN"/>
        </w:rPr>
        <w:t xml:space="preserve"> </w:t>
      </w:r>
      <w:r w:rsidRPr="00131AAA">
        <w:rPr>
          <w:b w:val="0"/>
          <w:bCs/>
          <w:sz w:val="22"/>
          <w:szCs w:val="22"/>
        </w:rPr>
        <w:t>(</w:t>
      </w:r>
      <w:r w:rsidRPr="00131AAA">
        <w:rPr>
          <w:b w:val="0"/>
          <w:bCs/>
          <w:sz w:val="22"/>
          <w:szCs w:val="22"/>
          <w:lang w:val="vi-VN"/>
        </w:rPr>
        <w:t>một đường hầm chày</w:t>
      </w:r>
      <w:r w:rsidRPr="00131AAA">
        <w:rPr>
          <w:b w:val="0"/>
          <w:bCs/>
          <w:sz w:val="22"/>
          <w:szCs w:val="22"/>
        </w:rPr>
        <w:t>, một đường hầm chỏm mác và hai đường hầm đùi) để tái tạo DCBN, GCK và DCMK</w:t>
      </w:r>
      <w:r w:rsidRPr="00131AAA">
        <w:rPr>
          <w:b w:val="0"/>
          <w:bCs/>
          <w:sz w:val="22"/>
          <w:szCs w:val="22"/>
          <w:lang w:val="vi-VN"/>
        </w:rPr>
        <w:t>,</w:t>
      </w:r>
      <w:r w:rsidR="00BA0801">
        <w:rPr>
          <w:b w:val="0"/>
          <w:bCs/>
          <w:sz w:val="22"/>
          <w:szCs w:val="22"/>
        </w:rPr>
        <w:t xml:space="preserve"> </w:t>
      </w:r>
      <w:r w:rsidRPr="00131AAA">
        <w:rPr>
          <w:b w:val="0"/>
          <w:bCs/>
          <w:sz w:val="22"/>
          <w:szCs w:val="22"/>
        </w:rPr>
        <w:t>(2006)</w:t>
      </w:r>
      <w:r w:rsidR="00BA0801">
        <w:rPr>
          <w:b w:val="0"/>
          <w:bCs/>
          <w:sz w:val="22"/>
          <w:szCs w:val="22"/>
        </w:rPr>
        <w:t xml:space="preserve"> </w:t>
      </w:r>
      <w:r w:rsidRPr="00131AAA">
        <w:rPr>
          <w:b w:val="0"/>
          <w:bCs/>
          <w:sz w:val="22"/>
          <w:szCs w:val="22"/>
        </w:rPr>
        <w:fldChar w:fldCharType="begin"/>
      </w:r>
      <w:r w:rsidR="00636EC4">
        <w:rPr>
          <w:b w:val="0"/>
          <w:bCs/>
          <w:sz w:val="22"/>
          <w:szCs w:val="22"/>
        </w:rPr>
        <w:instrText xml:space="preserve"> ADDIN EN.CITE &lt;EndNote&gt;&lt;Cite&gt;&lt;Author&gt;Laprade R.&lt;/Author&gt;&lt;Year&gt;2006&lt;/Year&gt;&lt;RecNum&gt;31&lt;/RecNum&gt;&lt;DisplayText&gt;[1]&lt;/DisplayText&gt;&lt;record&gt;&lt;rec-number&gt;31&lt;/rec-number&gt;&lt;foreign-keys&gt;&lt;key app="EN" db-id="sawd5wa575ve5feztf0v9z0jwesvxwpe92sa" timestamp="1625611326"&gt;31&lt;/key&gt;&lt;/foreign-keys&gt;&lt;ref-type name="Book"&gt;6&lt;/ref-type&gt;&lt;contributors&gt;&lt;authors&gt;&lt;author&gt;Laprade R.,&lt;/author&gt;&lt;/authors&gt;&lt;secondary-authors&gt;&lt;author&gt;1&lt;/author&gt;&lt;/secondary-authors&gt;&lt;/contributors&gt;&lt;titles&gt;&lt;title&gt;Posterolateral knee injuries: Anatomy, evaluation, and treatment&lt;/title&gt;&lt;/titles&gt;&lt;pages&gt;255&lt;/pages&gt;&lt;num-vols&gt;9&lt;/num-vols&gt;&lt;dates&gt;&lt;year&gt;2006&lt;/year&gt;&lt;/dates&gt;&lt;pub-location&gt;New York, NY 10001&lt;/pub-location&gt;&lt;publisher&gt;Thieme Medical&lt;/publisher&gt;&lt;urls&gt;&lt;/urls&gt;&lt;language&gt;eng&lt;/language&gt;&lt;/record&gt;&lt;/Cite&gt;&lt;/EndNote&gt;</w:instrText>
      </w:r>
      <w:r w:rsidRPr="00131AAA">
        <w:rPr>
          <w:b w:val="0"/>
          <w:bCs/>
          <w:sz w:val="22"/>
          <w:szCs w:val="22"/>
        </w:rPr>
        <w:fldChar w:fldCharType="separate"/>
      </w:r>
      <w:r w:rsidR="00636EC4">
        <w:rPr>
          <w:b w:val="0"/>
          <w:bCs/>
          <w:noProof/>
          <w:sz w:val="22"/>
          <w:szCs w:val="22"/>
        </w:rPr>
        <w:t>[</w:t>
      </w:r>
      <w:hyperlink w:anchor="_ENREF_1" w:tooltip="Laprade R., 2006 #31" w:history="1">
        <w:r w:rsidR="00284BE5">
          <w:rPr>
            <w:b w:val="0"/>
            <w:bCs/>
            <w:noProof/>
            <w:sz w:val="22"/>
            <w:szCs w:val="22"/>
          </w:rPr>
          <w:t>1</w:t>
        </w:r>
      </w:hyperlink>
      <w:r w:rsidR="00636EC4">
        <w:rPr>
          <w:b w:val="0"/>
          <w:bCs/>
          <w:noProof/>
          <w:sz w:val="22"/>
          <w:szCs w:val="22"/>
        </w:rPr>
        <w:t>]</w:t>
      </w:r>
      <w:r w:rsidRPr="00131AAA">
        <w:rPr>
          <w:b w:val="0"/>
          <w:bCs/>
          <w:sz w:val="22"/>
          <w:szCs w:val="22"/>
        </w:rPr>
        <w:fldChar w:fldCharType="end"/>
      </w:r>
      <w:r w:rsidRPr="00131AAA">
        <w:rPr>
          <w:b w:val="0"/>
          <w:bCs/>
          <w:sz w:val="22"/>
          <w:szCs w:val="22"/>
          <w:lang w:val="vi-VN"/>
        </w:rPr>
        <w:t>.</w:t>
      </w:r>
    </w:p>
    <w:p w14:paraId="1B41CF57" w14:textId="1136EA9A" w:rsidR="00517A57" w:rsidRPr="00442124" w:rsidRDefault="00517A57" w:rsidP="00442124">
      <w:pPr>
        <w:pStyle w:val="Heading2"/>
        <w:numPr>
          <w:ilvl w:val="0"/>
          <w:numId w:val="1"/>
        </w:numPr>
        <w:spacing w:before="0" w:line="340" w:lineRule="exact"/>
        <w:ind w:left="0" w:firstLine="0"/>
        <w:rPr>
          <w:rFonts w:ascii="Times New Roman" w:hAnsi="Times New Roman" w:cs="Times New Roman"/>
          <w:b/>
          <w:color w:val="auto"/>
          <w:sz w:val="22"/>
          <w:szCs w:val="22"/>
        </w:rPr>
      </w:pPr>
      <w:bookmarkStart w:id="35" w:name="_Toc177565708"/>
      <w:r w:rsidRPr="00442124">
        <w:rPr>
          <w:rFonts w:ascii="Times New Roman" w:hAnsi="Times New Roman" w:cs="Times New Roman"/>
          <w:b/>
          <w:color w:val="auto"/>
          <w:sz w:val="22"/>
          <w:szCs w:val="22"/>
          <w:lang w:val="en-US"/>
        </w:rPr>
        <w:t>Các nghiên cứu tạo hình phức hợp DCCS và GSN</w:t>
      </w:r>
      <w:bookmarkEnd w:id="35"/>
    </w:p>
    <w:p w14:paraId="71ED649D" w14:textId="01FAFF86" w:rsidR="00517A57" w:rsidRPr="00131AAA" w:rsidRDefault="00517A57" w:rsidP="00B23C58">
      <w:pPr>
        <w:pStyle w:val="Heading3"/>
        <w:numPr>
          <w:ilvl w:val="0"/>
          <w:numId w:val="24"/>
        </w:numPr>
        <w:spacing w:before="0" w:line="340" w:lineRule="exact"/>
        <w:ind w:left="851" w:hanging="851"/>
        <w:jc w:val="both"/>
        <w:rPr>
          <w:rFonts w:ascii="Times New Roman" w:hAnsi="Times New Roman" w:cs="Times New Roman"/>
          <w:b/>
          <w:i/>
          <w:color w:val="auto"/>
          <w:sz w:val="22"/>
          <w:szCs w:val="22"/>
          <w:lang w:val="en-US"/>
        </w:rPr>
      </w:pPr>
      <w:bookmarkStart w:id="36" w:name="_Toc177565308"/>
      <w:bookmarkStart w:id="37" w:name="_Toc177565709"/>
      <w:r w:rsidRPr="00131AAA">
        <w:rPr>
          <w:rFonts w:ascii="Times New Roman" w:hAnsi="Times New Roman" w:cs="Times New Roman"/>
          <w:b/>
          <w:i/>
          <w:color w:val="auto"/>
          <w:sz w:val="22"/>
          <w:szCs w:val="22"/>
          <w:lang w:val="en-US"/>
        </w:rPr>
        <w:t>Trên thế giới</w:t>
      </w:r>
      <w:bookmarkEnd w:id="36"/>
      <w:bookmarkEnd w:id="37"/>
    </w:p>
    <w:p w14:paraId="364B7D42" w14:textId="41A60817" w:rsidR="00517A57" w:rsidRPr="00131AAA" w:rsidRDefault="00517A57" w:rsidP="00E6793B">
      <w:pPr>
        <w:pStyle w:val="7"/>
        <w:spacing w:line="340" w:lineRule="exact"/>
        <w:ind w:firstLine="720"/>
        <w:jc w:val="both"/>
        <w:rPr>
          <w:b w:val="0"/>
          <w:bCs/>
          <w:sz w:val="22"/>
          <w:szCs w:val="22"/>
        </w:rPr>
      </w:pPr>
      <w:r w:rsidRPr="00131AAA">
        <w:rPr>
          <w:b w:val="0"/>
          <w:bCs/>
          <w:sz w:val="22"/>
          <w:szCs w:val="22"/>
        </w:rPr>
        <w:t xml:space="preserve">Năm 1976, Hughstons báo cáo lần đầu tiên về một vấn đề lâm sàng là tổn thương ở vùng sau ngoài của khớp gối; tuy nhiên, tại thời điểm đó, giải phẫu cũng như giải phẫu bệnh lý của góc sau ngoài chưa được hiểu rõ. Năm 2001, Larson báo cáo điều trị tổn thương </w:t>
      </w:r>
      <w:r w:rsidR="00656F60">
        <w:rPr>
          <w:b w:val="0"/>
          <w:bCs/>
          <w:sz w:val="22"/>
          <w:szCs w:val="22"/>
        </w:rPr>
        <w:t>GSN</w:t>
      </w:r>
      <w:r w:rsidRPr="00131AAA">
        <w:rPr>
          <w:b w:val="0"/>
          <w:bCs/>
          <w:sz w:val="22"/>
          <w:szCs w:val="22"/>
        </w:rPr>
        <w:t xml:space="preserve"> với phục hồi lại dây chằng bên ngoài và gân cơ khoeo bằng gân cơ bán gân tự thân bằng đường mổ hình chữ S.</w:t>
      </w:r>
      <w:r w:rsidR="00E6793B">
        <w:rPr>
          <w:b w:val="0"/>
          <w:bCs/>
          <w:sz w:val="22"/>
          <w:szCs w:val="22"/>
        </w:rPr>
        <w:t xml:space="preserve"> </w:t>
      </w:r>
      <w:r w:rsidRPr="00131AAA">
        <w:rPr>
          <w:b w:val="0"/>
          <w:bCs/>
          <w:sz w:val="22"/>
          <w:szCs w:val="22"/>
        </w:rPr>
        <w:t>Năm 2002, Laprade báo cáo kĩ thuật tái tạo GSN phục hồi đầy đủ các thành phần quan trọng như GCK, DCBN và DCMK. Kĩ thuật này sử dụng hai dải gân để làm mảnh ghép, khoan một đường hầm xương mác, một đường hầm chày và hai đường hầm đùi.</w:t>
      </w:r>
      <w:r w:rsidR="00E6793B">
        <w:rPr>
          <w:b w:val="0"/>
          <w:bCs/>
          <w:sz w:val="22"/>
          <w:szCs w:val="22"/>
        </w:rPr>
        <w:t xml:space="preserve"> </w:t>
      </w:r>
      <w:r w:rsidRPr="00131AAA">
        <w:rPr>
          <w:b w:val="0"/>
          <w:bCs/>
          <w:sz w:val="22"/>
          <w:szCs w:val="22"/>
        </w:rPr>
        <w:t>Năm 2010, Wajsfisz và cộng sự báo cáo 21 BN (13 nam, 8 nữ) có tổn thương đồng thời DCCS và GSN được phẫu thuật tái tạo DCCS và GSN theo Larson cải biên cho kết quả thang điểm IKDC sau mổ (4A, 11B, 6C) tăng lên rõ rệt so với trước mổ (1B, 12C, 8D)</w:t>
      </w:r>
      <w:r w:rsidR="00E6793B">
        <w:rPr>
          <w:b w:val="0"/>
          <w:bCs/>
          <w:sz w:val="22"/>
          <w:szCs w:val="22"/>
        </w:rPr>
        <w:t xml:space="preserve">. </w:t>
      </w:r>
      <w:r w:rsidRPr="00131AAA">
        <w:rPr>
          <w:b w:val="0"/>
          <w:bCs/>
          <w:sz w:val="22"/>
          <w:szCs w:val="22"/>
        </w:rPr>
        <w:t xml:space="preserve">Năm 2013, Sung-Jae Kim và cộng sự báo cáo 46 BN chia làm 2 nhóm (22 BN nhóm A: tái tạo DCCS đơn thuần và 24 BN nhóm B: tái tạo DCCS và GSN), với thời gian theo dõi là 24 tháng, nhóm B </w:t>
      </w:r>
      <w:r w:rsidRPr="00131AAA">
        <w:rPr>
          <w:b w:val="0"/>
          <w:bCs/>
          <w:sz w:val="22"/>
          <w:szCs w:val="22"/>
        </w:rPr>
        <w:lastRenderedPageBreak/>
        <w:t>cho kết quả khả quan hơn ở độ chống di lệch mâm chày ra sau (</w:t>
      </w:r>
      <w:r w:rsidRPr="00131AAA">
        <w:rPr>
          <w:b w:val="0"/>
          <w:bCs/>
          <w:color w:val="212121"/>
          <w:sz w:val="22"/>
          <w:szCs w:val="22"/>
          <w:shd w:val="clear" w:color="auto" w:fill="FFFFFF"/>
        </w:rPr>
        <w:t>nhóm A, 0.16 ± 0.44 mm với nhóm B, -1.44 ± 0.74 mm; P &lt; .001), Lysholm và IKDC</w:t>
      </w:r>
      <w:r w:rsidR="00947F0E">
        <w:rPr>
          <w:b w:val="0"/>
          <w:bCs/>
          <w:color w:val="212121"/>
          <w:sz w:val="22"/>
          <w:szCs w:val="22"/>
          <w:shd w:val="clear" w:color="auto" w:fill="FFFFFF"/>
        </w:rPr>
        <w:t xml:space="preserve"> </w:t>
      </w:r>
      <w:r w:rsidRPr="00131AAA">
        <w:rPr>
          <w:b w:val="0"/>
          <w:bCs/>
          <w:color w:val="212121"/>
          <w:sz w:val="22"/>
          <w:szCs w:val="22"/>
          <w:shd w:val="clear" w:color="auto" w:fill="FFFFFF"/>
        </w:rPr>
        <w:t xml:space="preserve">của nhóm B đều cao hơn nhóm </w:t>
      </w:r>
      <w:r w:rsidR="00E6793B">
        <w:rPr>
          <w:b w:val="0"/>
          <w:bCs/>
          <w:color w:val="212121"/>
          <w:sz w:val="22"/>
          <w:szCs w:val="22"/>
          <w:shd w:val="clear" w:color="auto" w:fill="FFFFFF"/>
        </w:rPr>
        <w:t>A</w:t>
      </w:r>
      <w:r w:rsidRPr="00131AAA">
        <w:rPr>
          <w:b w:val="0"/>
          <w:bCs/>
          <w:color w:val="212121"/>
          <w:sz w:val="22"/>
          <w:szCs w:val="22"/>
          <w:shd w:val="clear" w:color="auto" w:fill="FFFFFF"/>
        </w:rPr>
        <w:t>.</w:t>
      </w:r>
      <w:r w:rsidR="00E6793B">
        <w:rPr>
          <w:b w:val="0"/>
          <w:bCs/>
          <w:sz w:val="22"/>
          <w:szCs w:val="22"/>
        </w:rPr>
        <w:t xml:space="preserve"> </w:t>
      </w:r>
      <w:r w:rsidRPr="00131AAA">
        <w:rPr>
          <w:b w:val="0"/>
          <w:bCs/>
          <w:sz w:val="22"/>
          <w:szCs w:val="22"/>
        </w:rPr>
        <w:t xml:space="preserve">Năm 2023, Han-Kook Yoon đã báo cáo 49 BN (51 khớp gối) với thời gian theo dõi tối thiểu 24 tháng được chia thành hai nhóm (nhóm A, tổn thương DCCS đơn thuần; nhóm B, tổn thương DCCS và GSN độ III). Kết quả lâm sàng cho thấy thang điểm IKDC cao hơn ở nhóm B và độ di lệch mâm chày ra sau </w:t>
      </w:r>
      <w:r w:rsidR="00DC69D1">
        <w:rPr>
          <w:b w:val="0"/>
          <w:bCs/>
          <w:sz w:val="22"/>
          <w:szCs w:val="22"/>
        </w:rPr>
        <w:t xml:space="preserve">nhóm B </w:t>
      </w:r>
      <w:r w:rsidRPr="00131AAA">
        <w:rPr>
          <w:b w:val="0"/>
          <w:bCs/>
          <w:sz w:val="22"/>
          <w:szCs w:val="22"/>
        </w:rPr>
        <w:t>là 3,8±2,1 mm ít hơn nhóm A là 4,8±2,3 mm</w:t>
      </w:r>
      <w:r w:rsidR="00947F0E">
        <w:rPr>
          <w:b w:val="0"/>
          <w:bCs/>
          <w:sz w:val="22"/>
          <w:szCs w:val="22"/>
        </w:rPr>
        <w:t>.</w:t>
      </w:r>
    </w:p>
    <w:p w14:paraId="65E33C74" w14:textId="3D8A491C" w:rsidR="00680DB2" w:rsidRPr="00131AAA" w:rsidRDefault="00517A57" w:rsidP="00B23C58">
      <w:pPr>
        <w:pStyle w:val="Heading3"/>
        <w:numPr>
          <w:ilvl w:val="0"/>
          <w:numId w:val="24"/>
        </w:numPr>
        <w:spacing w:before="0" w:line="340" w:lineRule="exact"/>
        <w:ind w:left="851" w:hanging="851"/>
        <w:jc w:val="both"/>
        <w:rPr>
          <w:rFonts w:ascii="Times New Roman" w:hAnsi="Times New Roman" w:cs="Times New Roman"/>
          <w:b/>
          <w:i/>
          <w:color w:val="auto"/>
          <w:sz w:val="22"/>
          <w:szCs w:val="22"/>
          <w:lang w:val="en-US"/>
        </w:rPr>
      </w:pPr>
      <w:bookmarkStart w:id="38" w:name="_Toc177565309"/>
      <w:bookmarkStart w:id="39" w:name="_Toc177565710"/>
      <w:r w:rsidRPr="00131AAA">
        <w:rPr>
          <w:rFonts w:ascii="Times New Roman" w:hAnsi="Times New Roman" w:cs="Times New Roman"/>
          <w:b/>
          <w:i/>
          <w:color w:val="auto"/>
          <w:sz w:val="22"/>
          <w:szCs w:val="22"/>
          <w:lang w:val="en-US"/>
        </w:rPr>
        <w:t>Ở Việt Nam</w:t>
      </w:r>
      <w:bookmarkEnd w:id="38"/>
      <w:bookmarkEnd w:id="39"/>
    </w:p>
    <w:p w14:paraId="7A64A1CB" w14:textId="008035E5" w:rsidR="00284BE5" w:rsidRDefault="00284BE5" w:rsidP="00284BE5">
      <w:pPr>
        <w:spacing w:after="0" w:line="360" w:lineRule="auto"/>
        <w:ind w:firstLine="851"/>
        <w:jc w:val="both"/>
        <w:rPr>
          <w:rFonts w:ascii="Times New Roman" w:hAnsi="Times New Roman"/>
          <w:lang w:val="en-US"/>
        </w:rPr>
      </w:pPr>
      <w:bookmarkStart w:id="40" w:name="_Hlk183704156"/>
      <w:r w:rsidRPr="00D03D2C">
        <w:rPr>
          <w:rFonts w:ascii="Times New Roman" w:hAnsi="Times New Roman"/>
        </w:rPr>
        <w:t xml:space="preserve">Theo hiểu biết của </w:t>
      </w:r>
      <w:r w:rsidRPr="00D03D2C">
        <w:rPr>
          <w:rFonts w:ascii="Times New Roman" w:hAnsi="Times New Roman"/>
          <w:lang w:val="en-US"/>
        </w:rPr>
        <w:t>nghiên cứu sinh</w:t>
      </w:r>
      <w:r w:rsidRPr="00D03D2C">
        <w:rPr>
          <w:rFonts w:ascii="Times New Roman" w:hAnsi="Times New Roman"/>
        </w:rPr>
        <w:t xml:space="preserve"> </w:t>
      </w:r>
      <w:r w:rsidRPr="00D03D2C">
        <w:rPr>
          <w:rFonts w:ascii="Times New Roman" w:hAnsi="Times New Roman"/>
          <w:lang w:val="en-US"/>
        </w:rPr>
        <w:t xml:space="preserve">đã có nhiều nghiên cứu điều trị tổn thương DCCS đơn thuần bằng phẫu thuật nội soi tái tạo tạo. Phẫu thuật tạo hình GSN kết hợp với DCCS hoặc DCCT cũng đã có một số phẫu thuật viên thực hiện. Tuy nhiên đến thời điểm hiện tại theo hiểu biết của </w:t>
      </w:r>
      <w:r>
        <w:rPr>
          <w:rFonts w:ascii="Times New Roman" w:hAnsi="Times New Roman"/>
          <w:lang w:val="en-US"/>
        </w:rPr>
        <w:t>nghiên cứu sinh</w:t>
      </w:r>
      <w:r w:rsidRPr="00D03D2C">
        <w:rPr>
          <w:rFonts w:ascii="Times New Roman" w:hAnsi="Times New Roman"/>
          <w:lang w:val="en-US"/>
        </w:rPr>
        <w:t xml:space="preserve"> chưa có tác giả nào ở trong nước công bố. Điều trị tổn thương phức hợp GSN và DCCS một thì trong đó phẫu thuật tạo hình GSN theo Larson R. cải biên được coi là có nhiều ưu điểm, tỷ lệ phục hồi cao</w:t>
      </w:r>
      <w:r w:rsidRPr="00D03D2C">
        <w:rPr>
          <w:rFonts w:ascii="Times New Roman" w:hAnsi="Times New Roman"/>
        </w:rPr>
        <w:t xml:space="preserve">. </w:t>
      </w:r>
      <w:r w:rsidRPr="00D03D2C">
        <w:rPr>
          <w:rFonts w:ascii="Times New Roman" w:hAnsi="Times New Roman"/>
          <w:lang w:val="en-US"/>
        </w:rPr>
        <w:t xml:space="preserve">Xuất phát từ lý do đó </w:t>
      </w:r>
      <w:r w:rsidR="00A66FB3">
        <w:rPr>
          <w:rFonts w:ascii="Times New Roman" w:hAnsi="Times New Roman"/>
          <w:lang w:val="en-US"/>
        </w:rPr>
        <w:t>nghiên cứu sinh</w:t>
      </w:r>
      <w:r w:rsidRPr="00D03D2C">
        <w:rPr>
          <w:rFonts w:ascii="Times New Roman" w:hAnsi="Times New Roman"/>
          <w:lang w:val="en-US"/>
        </w:rPr>
        <w:t xml:space="preserve"> tiến hành </w:t>
      </w:r>
      <w:r w:rsidRPr="00D03D2C">
        <w:rPr>
          <w:rFonts w:ascii="Times New Roman" w:hAnsi="Times New Roman"/>
        </w:rPr>
        <w:t xml:space="preserve">nghiên cứu </w:t>
      </w:r>
      <w:r w:rsidRPr="00D03D2C">
        <w:rPr>
          <w:rFonts w:ascii="Times New Roman" w:hAnsi="Times New Roman"/>
          <w:lang w:val="en-US"/>
        </w:rPr>
        <w:t>vị trí giải phẫu của các thành phần GSN và DCCS từ đó ứng dụng trong phẫu thuật tạo hình phức hợp này.</w:t>
      </w:r>
    </w:p>
    <w:bookmarkEnd w:id="40"/>
    <w:p w14:paraId="5E9DCA18" w14:textId="77777777" w:rsidR="00B91FD2" w:rsidRDefault="00B91FD2" w:rsidP="00B23C58">
      <w:pPr>
        <w:spacing w:after="0" w:line="340" w:lineRule="exact"/>
        <w:ind w:firstLine="851"/>
        <w:jc w:val="both"/>
        <w:rPr>
          <w:rFonts w:ascii="Times New Roman" w:hAnsi="Times New Roman"/>
          <w:lang w:val="en-US"/>
        </w:rPr>
      </w:pPr>
    </w:p>
    <w:p w14:paraId="15210B9B" w14:textId="48BB52F0" w:rsidR="00315400" w:rsidRPr="00131AAA" w:rsidRDefault="00E60C36" w:rsidP="00B23C58">
      <w:pPr>
        <w:pStyle w:val="Heading1"/>
        <w:numPr>
          <w:ilvl w:val="0"/>
          <w:numId w:val="9"/>
        </w:numPr>
        <w:spacing w:before="0" w:line="340" w:lineRule="exact"/>
        <w:ind w:left="0" w:firstLine="567"/>
        <w:jc w:val="center"/>
        <w:rPr>
          <w:rFonts w:ascii="Times New Roman" w:hAnsi="Times New Roman" w:cs="Times New Roman"/>
          <w:b/>
          <w:color w:val="auto"/>
          <w:sz w:val="22"/>
          <w:szCs w:val="22"/>
        </w:rPr>
      </w:pPr>
      <w:r w:rsidRPr="00131AAA">
        <w:rPr>
          <w:rFonts w:ascii="Times New Roman" w:hAnsi="Times New Roman" w:cs="Times New Roman"/>
          <w:b/>
          <w:color w:val="auto"/>
          <w:sz w:val="22"/>
          <w:szCs w:val="22"/>
        </w:rPr>
        <w:br/>
      </w:r>
      <w:bookmarkStart w:id="41" w:name="_Toc177565711"/>
      <w:r w:rsidR="00315400" w:rsidRPr="00131AAA">
        <w:rPr>
          <w:rFonts w:ascii="Times New Roman" w:hAnsi="Times New Roman" w:cs="Times New Roman"/>
          <w:b/>
          <w:color w:val="auto"/>
          <w:sz w:val="22"/>
          <w:szCs w:val="22"/>
        </w:rPr>
        <w:t>ĐỐI TƯỢNG VÀ PHƯƠNG PHÁP NGHIÊN CỨU</w:t>
      </w:r>
      <w:bookmarkEnd w:id="41"/>
    </w:p>
    <w:p w14:paraId="7EC9DD6D" w14:textId="05E153C2" w:rsidR="00315400" w:rsidRPr="00131AAA" w:rsidRDefault="00072B28" w:rsidP="00B23C58">
      <w:pPr>
        <w:pStyle w:val="Heading2"/>
        <w:numPr>
          <w:ilvl w:val="0"/>
          <w:numId w:val="2"/>
        </w:numPr>
        <w:spacing w:before="0" w:line="340" w:lineRule="exact"/>
        <w:ind w:left="851" w:hanging="851"/>
        <w:jc w:val="both"/>
        <w:rPr>
          <w:rFonts w:ascii="Times New Roman" w:hAnsi="Times New Roman" w:cs="Times New Roman"/>
          <w:b/>
          <w:color w:val="auto"/>
          <w:sz w:val="22"/>
          <w:szCs w:val="22"/>
        </w:rPr>
      </w:pPr>
      <w:bookmarkStart w:id="42" w:name="_Toc177565712"/>
      <w:r w:rsidRPr="00131AAA">
        <w:rPr>
          <w:rFonts w:ascii="Times New Roman" w:hAnsi="Times New Roman" w:cs="Times New Roman"/>
          <w:b/>
          <w:color w:val="auto"/>
          <w:sz w:val="22"/>
          <w:szCs w:val="22"/>
          <w:lang w:val="en-US"/>
        </w:rPr>
        <w:t>Nghiên cứu giải phẫu phức hợp DCCS và GSN</w:t>
      </w:r>
      <w:bookmarkEnd w:id="42"/>
    </w:p>
    <w:p w14:paraId="3B610829" w14:textId="17291BEE" w:rsidR="003941BD" w:rsidRPr="00131AAA" w:rsidRDefault="00072B28" w:rsidP="00B23C58">
      <w:pPr>
        <w:pStyle w:val="Heading3"/>
        <w:numPr>
          <w:ilvl w:val="0"/>
          <w:numId w:val="3"/>
        </w:numPr>
        <w:spacing w:before="0" w:line="340" w:lineRule="exact"/>
        <w:ind w:left="851" w:hanging="851"/>
        <w:jc w:val="both"/>
        <w:rPr>
          <w:rFonts w:ascii="Times New Roman" w:hAnsi="Times New Roman" w:cs="Times New Roman"/>
          <w:b/>
          <w:i/>
          <w:color w:val="auto"/>
          <w:sz w:val="22"/>
          <w:szCs w:val="22"/>
        </w:rPr>
      </w:pPr>
      <w:bookmarkStart w:id="43" w:name="_Toc177565312"/>
      <w:bookmarkStart w:id="44" w:name="_Toc177565713"/>
      <w:r w:rsidRPr="00131AAA">
        <w:rPr>
          <w:rFonts w:ascii="Times New Roman" w:hAnsi="Times New Roman" w:cs="Times New Roman"/>
          <w:b/>
          <w:i/>
          <w:color w:val="auto"/>
          <w:sz w:val="22"/>
          <w:szCs w:val="22"/>
          <w:lang w:val="en-US"/>
        </w:rPr>
        <w:t>Đối tượng nghiên cứu</w:t>
      </w:r>
      <w:bookmarkEnd w:id="43"/>
      <w:bookmarkEnd w:id="44"/>
    </w:p>
    <w:p w14:paraId="2140AACA" w14:textId="04A959CE" w:rsidR="00315400" w:rsidRPr="00131AAA" w:rsidRDefault="00072B28" w:rsidP="00B23C58">
      <w:pPr>
        <w:spacing w:after="0" w:line="340" w:lineRule="exact"/>
        <w:ind w:firstLine="851"/>
        <w:jc w:val="both"/>
        <w:rPr>
          <w:rFonts w:ascii="Times New Roman" w:hAnsi="Times New Roman"/>
          <w:lang w:val="en-US"/>
        </w:rPr>
      </w:pPr>
      <w:r w:rsidRPr="00131AAA">
        <w:rPr>
          <w:rFonts w:ascii="Times New Roman" w:hAnsi="Times New Roman"/>
          <w:lang w:val="en-US"/>
        </w:rPr>
        <w:t xml:space="preserve">Nghiên cứu thực hiện trên 30 khớp gối từ 15 thi thể người Việt trưởng thành. Khớp gối từ người hiến xác được bảo quản lạnh </w:t>
      </w:r>
      <w:r w:rsidRPr="00131AAA">
        <w:rPr>
          <w:rFonts w:ascii="Times New Roman" w:hAnsi="Times New Roman"/>
          <w:lang w:val="en-US"/>
        </w:rPr>
        <w:lastRenderedPageBreak/>
        <w:t>theo phương pháp bảo quản xác tươi tại bộ môn Giải phẫu -Trường Đại học y khoa Phạm Ngọc Thạch</w:t>
      </w:r>
      <w:r w:rsidR="004C6690" w:rsidRPr="00131AAA">
        <w:rPr>
          <w:rFonts w:ascii="Times New Roman" w:hAnsi="Times New Roman"/>
          <w:lang w:val="en-US"/>
        </w:rPr>
        <w:t>.</w:t>
      </w:r>
    </w:p>
    <w:p w14:paraId="6AFD6DC8" w14:textId="00308CDA" w:rsidR="00072B28" w:rsidRPr="00131AAA" w:rsidRDefault="00072B28" w:rsidP="00B23C58">
      <w:pPr>
        <w:spacing w:after="0" w:line="340" w:lineRule="exact"/>
        <w:jc w:val="both"/>
        <w:rPr>
          <w:rFonts w:ascii="Times New Roman" w:eastAsia="Calibri" w:hAnsi="Times New Roman"/>
          <w:bCs/>
          <w:i/>
          <w:lang w:val="en-US"/>
        </w:rPr>
      </w:pPr>
      <w:r w:rsidRPr="00131AAA">
        <w:rPr>
          <w:rFonts w:ascii="Times New Roman" w:eastAsia="Calibri" w:hAnsi="Times New Roman"/>
          <w:bCs/>
          <w:i/>
        </w:rPr>
        <w:t>2.1.</w:t>
      </w:r>
      <w:r w:rsidR="007F5BAF" w:rsidRPr="00131AAA">
        <w:rPr>
          <w:rFonts w:ascii="Times New Roman" w:eastAsia="Calibri" w:hAnsi="Times New Roman"/>
          <w:bCs/>
          <w:i/>
          <w:lang w:val="en-US"/>
        </w:rPr>
        <w:t>1</w:t>
      </w:r>
      <w:r w:rsidRPr="00131AAA">
        <w:rPr>
          <w:rFonts w:ascii="Times New Roman" w:eastAsia="Calibri" w:hAnsi="Times New Roman"/>
          <w:bCs/>
          <w:i/>
        </w:rPr>
        <w:t>.</w:t>
      </w:r>
      <w:r w:rsidRPr="00131AAA">
        <w:rPr>
          <w:rFonts w:ascii="Times New Roman" w:eastAsia="Calibri" w:hAnsi="Times New Roman"/>
          <w:bCs/>
          <w:i/>
          <w:lang w:val="en-US"/>
        </w:rPr>
        <w:t>1.</w:t>
      </w:r>
      <w:r w:rsidRPr="00131AAA">
        <w:rPr>
          <w:rFonts w:ascii="Times New Roman" w:eastAsia="Calibri" w:hAnsi="Times New Roman"/>
          <w:bCs/>
          <w:i/>
        </w:rPr>
        <w:t xml:space="preserve"> </w:t>
      </w:r>
      <w:r w:rsidRPr="00131AAA">
        <w:rPr>
          <w:rFonts w:ascii="Times New Roman" w:eastAsia="Calibri" w:hAnsi="Times New Roman"/>
          <w:bCs/>
          <w:i/>
          <w:lang w:val="en-US"/>
        </w:rPr>
        <w:t>Tiêu chuẩn lựa chọn khớp gối từ xác được hiến</w:t>
      </w:r>
    </w:p>
    <w:p w14:paraId="3A6CA730" w14:textId="77777777" w:rsidR="00B91FD2" w:rsidRPr="00F81159" w:rsidRDefault="00B91FD2" w:rsidP="00B91FD2">
      <w:pPr>
        <w:spacing w:after="0" w:line="340" w:lineRule="exact"/>
        <w:ind w:firstLine="425"/>
        <w:jc w:val="both"/>
        <w:rPr>
          <w:rFonts w:ascii="Times New Roman" w:hAnsi="Times New Roman"/>
          <w:lang w:val="en-US"/>
        </w:rPr>
      </w:pPr>
      <w:r w:rsidRPr="00F81159">
        <w:rPr>
          <w:rFonts w:ascii="Times New Roman" w:hAnsi="Times New Roman"/>
          <w:lang w:val="en-US"/>
        </w:rPr>
        <w:t>- Xác có tuổi đời từ 18 tuổi trở lên.</w:t>
      </w:r>
    </w:p>
    <w:p w14:paraId="7556B41A" w14:textId="00658793" w:rsidR="00B91FD2" w:rsidRPr="00F81159" w:rsidRDefault="00B91FD2" w:rsidP="00B91FD2">
      <w:pPr>
        <w:spacing w:after="0" w:line="340" w:lineRule="exact"/>
        <w:ind w:firstLine="425"/>
        <w:jc w:val="both"/>
        <w:rPr>
          <w:rFonts w:ascii="Times New Roman" w:hAnsi="Times New Roman"/>
          <w:lang w:val="en-US"/>
        </w:rPr>
      </w:pPr>
      <w:r>
        <w:rPr>
          <w:rFonts w:ascii="Times New Roman" w:hAnsi="Times New Roman"/>
          <w:lang w:val="en-US"/>
        </w:rPr>
        <w:t xml:space="preserve">- </w:t>
      </w:r>
      <w:r w:rsidR="003D4EB6">
        <w:rPr>
          <w:rFonts w:ascii="Times New Roman" w:hAnsi="Times New Roman"/>
          <w:lang w:val="en-US"/>
        </w:rPr>
        <w:t>Được</w:t>
      </w:r>
      <w:r w:rsidRPr="00F81159">
        <w:rPr>
          <w:rFonts w:ascii="Times New Roman" w:hAnsi="Times New Roman"/>
          <w:lang w:val="en-US"/>
        </w:rPr>
        <w:t xml:space="preserve"> bảo quản lạnh tươi nhiệt độ -30</w:t>
      </w:r>
      <w:r w:rsidRPr="00F81159">
        <w:rPr>
          <w:rFonts w:ascii="Times New Roman" w:hAnsi="Times New Roman"/>
          <w:vertAlign w:val="superscript"/>
          <w:lang w:val="en-US"/>
        </w:rPr>
        <w:t>0</w:t>
      </w:r>
      <w:r w:rsidRPr="00F81159">
        <w:rPr>
          <w:rFonts w:ascii="Times New Roman" w:hAnsi="Times New Roman"/>
          <w:lang w:val="en-US"/>
        </w:rPr>
        <w:t>C, được rã đông đến nhiệt độ phòng khi phẫu tích và 1/3 dưới đùi đến 1/3 trên cẳng chân còn nguyên vẹn.</w:t>
      </w:r>
    </w:p>
    <w:p w14:paraId="62EA8332" w14:textId="25A5AB71" w:rsidR="007F5BAF" w:rsidRPr="00131AAA" w:rsidRDefault="007F5BAF" w:rsidP="005D5352">
      <w:pPr>
        <w:spacing w:after="0" w:line="340" w:lineRule="exact"/>
        <w:jc w:val="both"/>
        <w:rPr>
          <w:rFonts w:ascii="Times New Roman" w:eastAsia="Calibri" w:hAnsi="Times New Roman"/>
          <w:bCs/>
          <w:i/>
          <w:lang w:val="en-US"/>
        </w:rPr>
      </w:pPr>
      <w:r w:rsidRPr="00131AAA">
        <w:rPr>
          <w:rFonts w:ascii="Times New Roman" w:eastAsia="Calibri" w:hAnsi="Times New Roman"/>
          <w:bCs/>
          <w:i/>
        </w:rPr>
        <w:t>2.1.</w:t>
      </w:r>
      <w:r w:rsidRPr="00131AAA">
        <w:rPr>
          <w:rFonts w:ascii="Times New Roman" w:eastAsia="Calibri" w:hAnsi="Times New Roman"/>
          <w:bCs/>
          <w:i/>
          <w:lang w:val="en-US"/>
        </w:rPr>
        <w:t>1</w:t>
      </w:r>
      <w:r w:rsidRPr="00131AAA">
        <w:rPr>
          <w:rFonts w:ascii="Times New Roman" w:eastAsia="Calibri" w:hAnsi="Times New Roman"/>
          <w:bCs/>
          <w:i/>
        </w:rPr>
        <w:t>.</w:t>
      </w:r>
      <w:r w:rsidRPr="00131AAA">
        <w:rPr>
          <w:rFonts w:ascii="Times New Roman" w:eastAsia="Calibri" w:hAnsi="Times New Roman"/>
          <w:bCs/>
          <w:i/>
          <w:lang w:val="en-US"/>
        </w:rPr>
        <w:t>2.</w:t>
      </w:r>
      <w:r w:rsidRPr="00131AAA">
        <w:rPr>
          <w:rFonts w:ascii="Times New Roman" w:eastAsia="Calibri" w:hAnsi="Times New Roman"/>
          <w:bCs/>
          <w:i/>
        </w:rPr>
        <w:t xml:space="preserve"> </w:t>
      </w:r>
      <w:r w:rsidRPr="00131AAA">
        <w:rPr>
          <w:rFonts w:ascii="Times New Roman" w:eastAsia="Calibri" w:hAnsi="Times New Roman"/>
          <w:bCs/>
          <w:i/>
          <w:lang w:val="en-US"/>
        </w:rPr>
        <w:t>Tiêu chuẩn loại trừ khớp gối từ nguồn xác hiến</w:t>
      </w:r>
    </w:p>
    <w:p w14:paraId="08E20BC7" w14:textId="50A28E79" w:rsidR="007F5BAF" w:rsidRPr="00131AAA" w:rsidRDefault="007F5BAF" w:rsidP="005932AC">
      <w:pPr>
        <w:spacing w:after="0" w:line="340" w:lineRule="exact"/>
        <w:ind w:firstLine="709"/>
        <w:jc w:val="both"/>
        <w:rPr>
          <w:rFonts w:ascii="Times New Roman" w:hAnsi="Times New Roman"/>
          <w:lang w:val="en-US"/>
        </w:rPr>
      </w:pPr>
      <w:r w:rsidRPr="00131AAA">
        <w:rPr>
          <w:rFonts w:ascii="Times New Roman" w:hAnsi="Times New Roman"/>
          <w:lang w:val="en-US"/>
        </w:rPr>
        <w:t>- Xác hiến không được bảo quản, xử lý đúng quy trình trước khi phẫu tích.</w:t>
      </w:r>
      <w:r w:rsidR="001455D7">
        <w:rPr>
          <w:rFonts w:ascii="Times New Roman" w:hAnsi="Times New Roman"/>
          <w:lang w:val="en-US"/>
        </w:rPr>
        <w:t xml:space="preserve"> </w:t>
      </w:r>
      <w:r w:rsidRPr="00131AAA">
        <w:rPr>
          <w:rFonts w:ascii="Times New Roman" w:hAnsi="Times New Roman"/>
          <w:lang w:val="en-US"/>
        </w:rPr>
        <w:t xml:space="preserve">Các khớp gối có tổn thương, bệnh lý ảnh hưởng đến cấu trúc của dây chằng </w:t>
      </w:r>
      <w:r w:rsidR="00FE19E4">
        <w:rPr>
          <w:rFonts w:ascii="Times New Roman" w:hAnsi="Times New Roman"/>
          <w:lang w:val="en-US"/>
        </w:rPr>
        <w:t>GSN</w:t>
      </w:r>
      <w:r w:rsidRPr="00131AAA">
        <w:rPr>
          <w:rFonts w:ascii="Times New Roman" w:hAnsi="Times New Roman"/>
          <w:lang w:val="en-US"/>
        </w:rPr>
        <w:t>, DCCS phát hiện trong quá trình phẫu tích</w:t>
      </w:r>
      <w:r w:rsidR="003724B6" w:rsidRPr="00131AAA">
        <w:rPr>
          <w:rFonts w:ascii="Times New Roman" w:hAnsi="Times New Roman"/>
          <w:lang w:val="en-US"/>
        </w:rPr>
        <w:t>.</w:t>
      </w:r>
    </w:p>
    <w:p w14:paraId="208C73B6" w14:textId="67A8FCD3" w:rsidR="000505E8" w:rsidRPr="00131AAA" w:rsidRDefault="000505E8" w:rsidP="00B23C58">
      <w:pPr>
        <w:pStyle w:val="Heading2"/>
        <w:numPr>
          <w:ilvl w:val="0"/>
          <w:numId w:val="2"/>
        </w:numPr>
        <w:spacing w:before="0" w:line="340" w:lineRule="exact"/>
        <w:ind w:left="851" w:hanging="851"/>
        <w:jc w:val="both"/>
        <w:rPr>
          <w:rFonts w:ascii="Times New Roman" w:hAnsi="Times New Roman" w:cs="Times New Roman"/>
          <w:b/>
          <w:color w:val="auto"/>
          <w:sz w:val="22"/>
          <w:szCs w:val="22"/>
        </w:rPr>
      </w:pPr>
      <w:bookmarkStart w:id="45" w:name="_Toc177565715"/>
      <w:r w:rsidRPr="00131AAA">
        <w:rPr>
          <w:rFonts w:ascii="Times New Roman" w:hAnsi="Times New Roman" w:cs="Times New Roman"/>
          <w:b/>
          <w:color w:val="auto"/>
          <w:sz w:val="22"/>
          <w:szCs w:val="22"/>
          <w:lang w:val="en-US"/>
        </w:rPr>
        <w:t>Nghiên cứu lâm sàng</w:t>
      </w:r>
      <w:bookmarkEnd w:id="45"/>
    </w:p>
    <w:p w14:paraId="473FCFBA" w14:textId="77777777" w:rsidR="000505E8" w:rsidRPr="00131AAA" w:rsidRDefault="000505E8" w:rsidP="00B23C58">
      <w:pPr>
        <w:pStyle w:val="Heading3"/>
        <w:numPr>
          <w:ilvl w:val="0"/>
          <w:numId w:val="25"/>
        </w:numPr>
        <w:spacing w:before="0" w:line="340" w:lineRule="exact"/>
        <w:ind w:left="851" w:hanging="851"/>
        <w:jc w:val="both"/>
        <w:rPr>
          <w:rFonts w:ascii="Times New Roman" w:hAnsi="Times New Roman" w:cs="Times New Roman"/>
          <w:b/>
          <w:i/>
          <w:color w:val="auto"/>
          <w:sz w:val="22"/>
          <w:szCs w:val="22"/>
        </w:rPr>
      </w:pPr>
      <w:bookmarkStart w:id="46" w:name="_Toc177565315"/>
      <w:bookmarkStart w:id="47" w:name="_Toc177565716"/>
      <w:r w:rsidRPr="00131AAA">
        <w:rPr>
          <w:rFonts w:ascii="Times New Roman" w:hAnsi="Times New Roman" w:cs="Times New Roman"/>
          <w:b/>
          <w:i/>
          <w:color w:val="auto"/>
          <w:sz w:val="22"/>
          <w:szCs w:val="22"/>
          <w:lang w:val="en-US"/>
        </w:rPr>
        <w:t>Đối tượng nghiên cứu</w:t>
      </w:r>
      <w:bookmarkEnd w:id="46"/>
      <w:bookmarkEnd w:id="47"/>
    </w:p>
    <w:p w14:paraId="4E2CDBF3" w14:textId="7D1E78E2" w:rsidR="000505E8" w:rsidRPr="00131AAA" w:rsidRDefault="000505E8" w:rsidP="00B23C58">
      <w:pPr>
        <w:spacing w:after="0" w:line="340" w:lineRule="exact"/>
        <w:jc w:val="both"/>
        <w:rPr>
          <w:rFonts w:ascii="Times New Roman" w:hAnsi="Times New Roman"/>
          <w:lang w:val="en-US"/>
        </w:rPr>
      </w:pPr>
      <w:r w:rsidRPr="00131AAA">
        <w:rPr>
          <w:rFonts w:ascii="Times New Roman" w:hAnsi="Times New Roman"/>
          <w:lang w:val="en-US"/>
        </w:rPr>
        <w:tab/>
        <w:t xml:space="preserve">Gồm 31 BN được chẩn đoán tổn thương phức hợp DCCS và GSN khớp gối mạn tính độ III, được chỉ định phẫu thuật tạo hình bằng mảnh ghép tự thân: DCCS bằng mảnh ghép cơ Hamstring và GSN bằng mảnh ghép mác bên dài theo kỹ thuật Larson cải biên tại bệnh viện Quân Y 175 trong thời gian từ tháng 6/2022 đến tháng </w:t>
      </w:r>
      <w:r w:rsidR="00B91FD2">
        <w:rPr>
          <w:rFonts w:ascii="Times New Roman" w:hAnsi="Times New Roman"/>
          <w:lang w:val="en-US"/>
        </w:rPr>
        <w:t>1</w:t>
      </w:r>
      <w:r w:rsidRPr="00131AAA">
        <w:rPr>
          <w:rFonts w:ascii="Times New Roman" w:hAnsi="Times New Roman"/>
          <w:lang w:val="en-US"/>
        </w:rPr>
        <w:t xml:space="preserve">/2024. </w:t>
      </w:r>
    </w:p>
    <w:p w14:paraId="7279D246" w14:textId="098080DE" w:rsidR="000505E8" w:rsidRPr="00131AAA" w:rsidRDefault="000505E8" w:rsidP="00B23C58">
      <w:pPr>
        <w:pStyle w:val="Heading4"/>
        <w:numPr>
          <w:ilvl w:val="0"/>
          <w:numId w:val="11"/>
        </w:numPr>
        <w:spacing w:before="0" w:line="340" w:lineRule="exact"/>
        <w:ind w:left="851" w:hanging="851"/>
        <w:jc w:val="both"/>
        <w:rPr>
          <w:rFonts w:ascii="Times New Roman" w:hAnsi="Times New Roman" w:cs="Times New Roman"/>
          <w:color w:val="auto"/>
        </w:rPr>
      </w:pPr>
      <w:r w:rsidRPr="00131AAA">
        <w:rPr>
          <w:rFonts w:ascii="Times New Roman" w:hAnsi="Times New Roman" w:cs="Times New Roman"/>
          <w:color w:val="auto"/>
          <w:lang w:val="en-US"/>
        </w:rPr>
        <w:t>Tiêu chuẩn lựa chọn BN</w:t>
      </w:r>
    </w:p>
    <w:p w14:paraId="047C4542" w14:textId="77777777" w:rsidR="00757634" w:rsidRPr="00757634" w:rsidRDefault="00757634" w:rsidP="00757634">
      <w:pPr>
        <w:pStyle w:val="ListParagraph"/>
        <w:spacing w:after="0" w:line="360" w:lineRule="auto"/>
        <w:ind w:left="0" w:firstLine="720"/>
        <w:jc w:val="both"/>
        <w:rPr>
          <w:sz w:val="22"/>
          <w:szCs w:val="22"/>
          <w:lang w:val="en-US"/>
        </w:rPr>
      </w:pPr>
      <w:r w:rsidRPr="00757634">
        <w:rPr>
          <w:sz w:val="22"/>
          <w:szCs w:val="22"/>
          <w:lang w:val="en-US"/>
        </w:rPr>
        <w:t>Tuổi từ 18- 55 tuổi có các biểu hiện của tổn thương GSN độ III có kèm theo tổn thương DCCS độ III:</w:t>
      </w:r>
    </w:p>
    <w:p w14:paraId="2E79BAF6" w14:textId="77777777" w:rsidR="00757634" w:rsidRPr="00757634" w:rsidRDefault="00757634" w:rsidP="00757634">
      <w:pPr>
        <w:pStyle w:val="ListParagraph"/>
        <w:spacing w:after="0" w:line="360" w:lineRule="auto"/>
        <w:ind w:left="0" w:firstLine="720"/>
        <w:jc w:val="both"/>
        <w:rPr>
          <w:sz w:val="22"/>
          <w:szCs w:val="22"/>
          <w:lang w:val="en-US"/>
        </w:rPr>
      </w:pPr>
      <w:r w:rsidRPr="00757634">
        <w:rPr>
          <w:sz w:val="22"/>
          <w:szCs w:val="22"/>
          <w:lang w:val="en-US"/>
        </w:rPr>
        <w:t>+ XQ ở tư thế thẳng há khớp bên ngoài &gt;4mm , độ xoay ngoài &gt;10</w:t>
      </w:r>
      <w:r w:rsidRPr="00757634">
        <w:rPr>
          <w:sz w:val="22"/>
          <w:szCs w:val="22"/>
          <w:vertAlign w:val="superscript"/>
          <w:lang w:val="en-US"/>
        </w:rPr>
        <w:t>0</w:t>
      </w:r>
      <w:r w:rsidRPr="00757634">
        <w:rPr>
          <w:sz w:val="22"/>
          <w:szCs w:val="22"/>
          <w:lang w:val="en-US"/>
        </w:rPr>
        <w:t>, độ di lệch trước sau &gt;10mm (so với gối lành).</w:t>
      </w:r>
    </w:p>
    <w:p w14:paraId="7D339EF1" w14:textId="1C236378" w:rsidR="00757634" w:rsidRPr="00757634" w:rsidRDefault="00757634" w:rsidP="00757634">
      <w:pPr>
        <w:pStyle w:val="ListParagraph"/>
        <w:spacing w:after="0" w:line="360" w:lineRule="auto"/>
        <w:ind w:left="0" w:firstLine="720"/>
        <w:jc w:val="both"/>
        <w:rPr>
          <w:sz w:val="22"/>
          <w:szCs w:val="22"/>
          <w:lang w:val="en-US"/>
        </w:rPr>
      </w:pPr>
      <w:r w:rsidRPr="00757634">
        <w:rPr>
          <w:sz w:val="22"/>
          <w:szCs w:val="22"/>
          <w:lang w:val="en-US"/>
        </w:rPr>
        <w:t xml:space="preserve">+ </w:t>
      </w:r>
      <w:r w:rsidRPr="00757634">
        <w:rPr>
          <w:spacing w:val="-4"/>
          <w:sz w:val="22"/>
          <w:szCs w:val="22"/>
          <w:lang w:val="en-US"/>
        </w:rPr>
        <w:t>CHT: Hình ảnh tổn thương phức hợp góc sau ngoài và đứt DCCS độ III.</w:t>
      </w:r>
      <w:r w:rsidRPr="00757634">
        <w:rPr>
          <w:sz w:val="22"/>
          <w:szCs w:val="22"/>
          <w:lang w:val="en-US"/>
        </w:rPr>
        <w:t xml:space="preserve"> Đau và mất vững khớp gối ảnh hưởng đến sinh hoạt.</w:t>
      </w:r>
    </w:p>
    <w:p w14:paraId="0392144C" w14:textId="5CE40491" w:rsidR="00C7437E" w:rsidRPr="00131AAA" w:rsidRDefault="00C7437E" w:rsidP="00B23C58">
      <w:pPr>
        <w:pStyle w:val="Heading4"/>
        <w:numPr>
          <w:ilvl w:val="0"/>
          <w:numId w:val="11"/>
        </w:numPr>
        <w:spacing w:before="0" w:line="340" w:lineRule="exact"/>
        <w:ind w:left="851" w:hanging="851"/>
        <w:jc w:val="both"/>
        <w:rPr>
          <w:rFonts w:ascii="Times New Roman" w:hAnsi="Times New Roman" w:cs="Times New Roman"/>
          <w:color w:val="auto"/>
        </w:rPr>
      </w:pPr>
      <w:r w:rsidRPr="00131AAA">
        <w:rPr>
          <w:rFonts w:ascii="Times New Roman" w:hAnsi="Times New Roman" w:cs="Times New Roman"/>
          <w:color w:val="auto"/>
          <w:lang w:val="en-US"/>
        </w:rPr>
        <w:lastRenderedPageBreak/>
        <w:t>Tiêu chuẩn loại trừ</w:t>
      </w:r>
    </w:p>
    <w:p w14:paraId="695E4E9A" w14:textId="75AC9B63" w:rsidR="00B91FD2" w:rsidRPr="00B91FD2" w:rsidRDefault="00B91FD2" w:rsidP="00B91FD2">
      <w:pPr>
        <w:spacing w:after="0" w:line="340" w:lineRule="exact"/>
        <w:ind w:firstLine="720"/>
        <w:jc w:val="both"/>
        <w:rPr>
          <w:rFonts w:ascii="Times New Roman" w:hAnsi="Times New Roman"/>
          <w:lang w:val="en-US"/>
        </w:rPr>
      </w:pPr>
      <w:bookmarkStart w:id="48" w:name="_Toc75336291"/>
      <w:bookmarkStart w:id="49" w:name="_Toc118521230"/>
      <w:bookmarkStart w:id="50" w:name="_Toc122335915"/>
      <w:bookmarkStart w:id="51" w:name="_Toc126830490"/>
      <w:bookmarkStart w:id="52" w:name="_Toc128060521"/>
      <w:bookmarkStart w:id="53" w:name="_Toc130028415"/>
      <w:bookmarkStart w:id="54" w:name="_Toc140483430"/>
      <w:bookmarkStart w:id="55" w:name="_Toc144639110"/>
      <w:bookmarkStart w:id="56" w:name="_Toc147818439"/>
      <w:bookmarkStart w:id="57" w:name="_Toc177565316"/>
      <w:bookmarkStart w:id="58" w:name="_Toc177565717"/>
      <w:r w:rsidRPr="00B91FD2">
        <w:rPr>
          <w:rFonts w:ascii="Times New Roman" w:hAnsi="Times New Roman"/>
          <w:lang w:val="en-US"/>
        </w:rPr>
        <w:t xml:space="preserve">- Tổn thương phối hợp của DCBT, cấu trúc góc sau trong, hoặc tổn thương DCCT kèm theo. </w:t>
      </w:r>
    </w:p>
    <w:p w14:paraId="5DD87036" w14:textId="25D4F44B" w:rsidR="00B91FD2" w:rsidRPr="00B91FD2" w:rsidRDefault="00B91FD2" w:rsidP="00B91FD2">
      <w:pPr>
        <w:spacing w:after="0" w:line="340" w:lineRule="exact"/>
        <w:ind w:firstLine="720"/>
        <w:jc w:val="both"/>
        <w:rPr>
          <w:rFonts w:ascii="Times New Roman" w:hAnsi="Times New Roman"/>
          <w:lang w:val="en-US"/>
        </w:rPr>
      </w:pPr>
      <w:r w:rsidRPr="00B91FD2">
        <w:rPr>
          <w:rFonts w:ascii="Times New Roman" w:hAnsi="Times New Roman"/>
          <w:lang w:val="en-US"/>
        </w:rPr>
        <w:t>- BN chưa đủ điều kiện phẫu thuật: bị teo cơ nhiều, hạn chế biên độ vận động khớp gối, thoái hoá khớp gối độ III, IV, tổn thương thần kinh mác chung kèm theo.</w:t>
      </w:r>
      <w:r>
        <w:rPr>
          <w:rFonts w:ascii="Times New Roman" w:hAnsi="Times New Roman"/>
          <w:lang w:val="en-US"/>
        </w:rPr>
        <w:t xml:space="preserve"> </w:t>
      </w:r>
      <w:r w:rsidRPr="00B91FD2">
        <w:rPr>
          <w:rFonts w:ascii="Times New Roman" w:hAnsi="Times New Roman"/>
          <w:lang w:val="en-US"/>
        </w:rPr>
        <w:t>BN không đồng ý tham gia</w:t>
      </w:r>
      <w:r>
        <w:rPr>
          <w:rFonts w:ascii="Times New Roman" w:hAnsi="Times New Roman"/>
          <w:lang w:val="en-US"/>
        </w:rPr>
        <w:t>.</w:t>
      </w:r>
    </w:p>
    <w:p w14:paraId="55E8263F" w14:textId="53559DC9" w:rsidR="003941BD" w:rsidRPr="00131AAA" w:rsidRDefault="003941BD" w:rsidP="00B91FD2">
      <w:pPr>
        <w:spacing w:after="0" w:line="340" w:lineRule="exact"/>
        <w:jc w:val="both"/>
        <w:rPr>
          <w:rFonts w:ascii="Times New Roman" w:hAnsi="Times New Roman"/>
          <w:b/>
          <w:i/>
          <w:lang w:val="en-US"/>
        </w:rPr>
      </w:pPr>
      <w:r w:rsidRPr="00131AAA">
        <w:rPr>
          <w:rFonts w:ascii="Times New Roman" w:hAnsi="Times New Roman"/>
          <w:b/>
          <w:i/>
          <w:lang w:val="en-US"/>
        </w:rPr>
        <w:t>Phương pháp nghiên cứu</w:t>
      </w:r>
      <w:bookmarkEnd w:id="48"/>
      <w:bookmarkEnd w:id="49"/>
      <w:bookmarkEnd w:id="50"/>
      <w:bookmarkEnd w:id="51"/>
      <w:bookmarkEnd w:id="52"/>
      <w:bookmarkEnd w:id="53"/>
      <w:bookmarkEnd w:id="54"/>
      <w:bookmarkEnd w:id="55"/>
      <w:bookmarkEnd w:id="56"/>
      <w:bookmarkEnd w:id="57"/>
      <w:bookmarkEnd w:id="58"/>
    </w:p>
    <w:p w14:paraId="3B93C365" w14:textId="2DF414BB" w:rsidR="008C54EB" w:rsidRPr="00131AAA" w:rsidRDefault="008C54EB" w:rsidP="00BD4451">
      <w:pPr>
        <w:pStyle w:val="7"/>
        <w:spacing w:line="340" w:lineRule="exact"/>
        <w:ind w:firstLine="720"/>
        <w:jc w:val="both"/>
        <w:rPr>
          <w:b w:val="0"/>
          <w:bCs/>
          <w:i/>
          <w:sz w:val="22"/>
          <w:szCs w:val="22"/>
        </w:rPr>
      </w:pPr>
      <w:r w:rsidRPr="00131AAA">
        <w:rPr>
          <w:b w:val="0"/>
          <w:bCs/>
          <w:sz w:val="22"/>
          <w:szCs w:val="22"/>
        </w:rPr>
        <w:t>- Nghiên cứu tiến cứu mô tả cắt ngang theo dõi dọc, không nhóm chứng.</w:t>
      </w:r>
      <w:r w:rsidR="002E60FE">
        <w:rPr>
          <w:b w:val="0"/>
          <w:bCs/>
          <w:sz w:val="22"/>
          <w:szCs w:val="22"/>
        </w:rPr>
        <w:t xml:space="preserve"> Nghiên cứu đánh giá kết quả phẫu thuật dựa </w:t>
      </w:r>
      <w:r w:rsidR="002E470B">
        <w:rPr>
          <w:b w:val="0"/>
          <w:bCs/>
          <w:sz w:val="22"/>
          <w:szCs w:val="22"/>
        </w:rPr>
        <w:t>vào các nghiệm pháp lâm sàng như Lachman, ngăn kéo trước, test đồng hồ, dấu hiệu há khớp, chụp XQ thường quy, XQ lượng hóa, MRI. Đánh giá chức năng khớp gối theo thang điểm của Lysholm và IKDC</w:t>
      </w:r>
      <w:r w:rsidR="00757634">
        <w:rPr>
          <w:b w:val="0"/>
          <w:bCs/>
          <w:sz w:val="22"/>
          <w:szCs w:val="22"/>
        </w:rPr>
        <w:t xml:space="preserve"> 2000</w:t>
      </w:r>
      <w:r w:rsidR="002E470B">
        <w:rPr>
          <w:b w:val="0"/>
          <w:bCs/>
          <w:sz w:val="22"/>
          <w:szCs w:val="22"/>
        </w:rPr>
        <w:t>.</w:t>
      </w:r>
    </w:p>
    <w:p w14:paraId="48E4DB87" w14:textId="09B369D8" w:rsidR="00315400" w:rsidRPr="00131AAA" w:rsidRDefault="00EE530F" w:rsidP="00B23C58">
      <w:pPr>
        <w:pStyle w:val="Heading2"/>
        <w:numPr>
          <w:ilvl w:val="0"/>
          <w:numId w:val="2"/>
        </w:numPr>
        <w:spacing w:before="0" w:line="340" w:lineRule="exact"/>
        <w:ind w:left="851" w:hanging="851"/>
        <w:jc w:val="both"/>
        <w:rPr>
          <w:rFonts w:ascii="Times New Roman" w:hAnsi="Times New Roman" w:cs="Times New Roman"/>
          <w:b/>
          <w:color w:val="auto"/>
          <w:sz w:val="22"/>
          <w:szCs w:val="22"/>
        </w:rPr>
      </w:pPr>
      <w:bookmarkStart w:id="59" w:name="_Toc177565719"/>
      <w:r w:rsidRPr="00131AAA">
        <w:rPr>
          <w:rFonts w:ascii="Times New Roman" w:hAnsi="Times New Roman" w:cs="Times New Roman"/>
          <w:b/>
          <w:color w:val="auto"/>
          <w:sz w:val="22"/>
          <w:szCs w:val="22"/>
          <w:lang w:val="en-US"/>
        </w:rPr>
        <w:t>Xử lý kết quả nghiên cứu</w:t>
      </w:r>
      <w:bookmarkEnd w:id="59"/>
    </w:p>
    <w:p w14:paraId="16A00A7E" w14:textId="77777777" w:rsidR="002A213B" w:rsidRDefault="00EE530F" w:rsidP="002A213B">
      <w:pPr>
        <w:spacing w:after="0" w:line="340" w:lineRule="exact"/>
        <w:ind w:firstLine="851"/>
        <w:jc w:val="both"/>
        <w:rPr>
          <w:rFonts w:ascii="Times New Roman" w:hAnsi="Times New Roman"/>
          <w:lang w:val="en-US"/>
        </w:rPr>
      </w:pPr>
      <w:r w:rsidRPr="00131AAA">
        <w:rPr>
          <w:rFonts w:ascii="Times New Roman" w:hAnsi="Times New Roman"/>
          <w:lang w:val="en-US"/>
        </w:rPr>
        <w:t>- Số liệu được xử lý theo phương pháp thống kê y học dựa trên phần mềm SPSS 20.</w:t>
      </w:r>
      <w:bookmarkStart w:id="60" w:name="_Toc177565721"/>
    </w:p>
    <w:p w14:paraId="712B1B42" w14:textId="77777777" w:rsidR="002A213B" w:rsidRDefault="002A213B" w:rsidP="002A213B">
      <w:pPr>
        <w:spacing w:after="0" w:line="340" w:lineRule="exact"/>
        <w:ind w:firstLine="851"/>
        <w:jc w:val="both"/>
        <w:rPr>
          <w:rFonts w:ascii="Times New Roman" w:hAnsi="Times New Roman"/>
          <w:lang w:val="en-US"/>
        </w:rPr>
      </w:pPr>
    </w:p>
    <w:p w14:paraId="26A43FDD" w14:textId="1DC1A924" w:rsidR="002A213B" w:rsidRDefault="00C10A9B" w:rsidP="002A213B">
      <w:pPr>
        <w:spacing w:after="0" w:line="340" w:lineRule="exact"/>
        <w:jc w:val="center"/>
        <w:rPr>
          <w:rFonts w:ascii="Times New Roman" w:hAnsi="Times New Roman"/>
          <w:b/>
          <w:lang w:val="en-US"/>
        </w:rPr>
      </w:pPr>
      <w:r>
        <w:rPr>
          <w:rFonts w:ascii="Times New Roman" w:hAnsi="Times New Roman"/>
          <w:b/>
          <w:lang w:val="en-US"/>
        </w:rPr>
        <w:t>CHƯƠNG 3</w:t>
      </w:r>
    </w:p>
    <w:p w14:paraId="4DDACA56" w14:textId="4A973A4C" w:rsidR="00E60C36" w:rsidRPr="00131AAA" w:rsidRDefault="00B023F8" w:rsidP="002A213B">
      <w:pPr>
        <w:spacing w:after="0" w:line="340" w:lineRule="exact"/>
        <w:jc w:val="center"/>
        <w:rPr>
          <w:rFonts w:ascii="Times New Roman" w:hAnsi="Times New Roman"/>
          <w:b/>
        </w:rPr>
      </w:pPr>
      <w:r w:rsidRPr="00131AAA">
        <w:rPr>
          <w:rFonts w:ascii="Times New Roman" w:hAnsi="Times New Roman"/>
          <w:b/>
          <w:lang w:val="en-US"/>
        </w:rPr>
        <w:t>KẾT QUẢ</w:t>
      </w:r>
      <w:r w:rsidR="00403032" w:rsidRPr="00131AAA">
        <w:rPr>
          <w:rFonts w:ascii="Times New Roman" w:hAnsi="Times New Roman"/>
          <w:b/>
          <w:lang w:val="en-US"/>
        </w:rPr>
        <w:t xml:space="preserve"> NGHIÊN CỨU</w:t>
      </w:r>
      <w:bookmarkEnd w:id="60"/>
    </w:p>
    <w:p w14:paraId="5B82FE3C" w14:textId="4C21676E" w:rsidR="006A64AE" w:rsidRPr="00131AAA" w:rsidRDefault="006A64AE" w:rsidP="00B23C58">
      <w:pPr>
        <w:pStyle w:val="Heading2"/>
        <w:numPr>
          <w:ilvl w:val="0"/>
          <w:numId w:val="4"/>
        </w:numPr>
        <w:spacing w:before="0" w:line="340" w:lineRule="exact"/>
        <w:ind w:left="0" w:firstLine="0"/>
        <w:jc w:val="both"/>
        <w:rPr>
          <w:rFonts w:ascii="Times New Roman" w:hAnsi="Times New Roman" w:cs="Times New Roman"/>
          <w:b/>
          <w:color w:val="auto"/>
          <w:sz w:val="22"/>
          <w:szCs w:val="22"/>
          <w:lang w:val="en-US"/>
        </w:rPr>
      </w:pPr>
      <w:bookmarkStart w:id="61" w:name="_Toc177565722"/>
      <w:r w:rsidRPr="00131AAA">
        <w:rPr>
          <w:rFonts w:ascii="Times New Roman" w:hAnsi="Times New Roman" w:cs="Times New Roman"/>
          <w:b/>
          <w:color w:val="auto"/>
          <w:sz w:val="22"/>
          <w:szCs w:val="22"/>
          <w:lang w:val="en-US"/>
        </w:rPr>
        <w:t>Đặc điểm giải phẫu của phức hợp DCCS và GSN trên xác người Việt trưởng thành</w:t>
      </w:r>
      <w:bookmarkEnd w:id="61"/>
    </w:p>
    <w:p w14:paraId="4C680165" w14:textId="17A4B5AE" w:rsidR="00931DFF" w:rsidRPr="00131AAA" w:rsidRDefault="0015658F" w:rsidP="00B23C58">
      <w:pPr>
        <w:pStyle w:val="Heading3"/>
        <w:numPr>
          <w:ilvl w:val="0"/>
          <w:numId w:val="5"/>
        </w:numPr>
        <w:spacing w:before="0" w:line="340" w:lineRule="exact"/>
        <w:ind w:left="851" w:hanging="851"/>
        <w:jc w:val="both"/>
        <w:rPr>
          <w:rFonts w:ascii="Times New Roman" w:hAnsi="Times New Roman" w:cs="Times New Roman"/>
          <w:b/>
          <w:i/>
          <w:color w:val="auto"/>
          <w:sz w:val="22"/>
          <w:szCs w:val="22"/>
        </w:rPr>
      </w:pPr>
      <w:bookmarkStart w:id="62" w:name="_Toc177565322"/>
      <w:bookmarkStart w:id="63" w:name="_Toc177565723"/>
      <w:bookmarkStart w:id="64" w:name="_Toc33337912"/>
      <w:bookmarkStart w:id="65" w:name="_Toc40102981"/>
      <w:bookmarkStart w:id="66" w:name="_Toc47872198"/>
      <w:bookmarkStart w:id="67" w:name="_Toc75336306"/>
      <w:bookmarkStart w:id="68" w:name="_Toc118521243"/>
      <w:r w:rsidRPr="00131AAA">
        <w:rPr>
          <w:rFonts w:ascii="Times New Roman" w:hAnsi="Times New Roman" w:cs="Times New Roman"/>
          <w:b/>
          <w:i/>
          <w:color w:val="auto"/>
          <w:sz w:val="22"/>
          <w:szCs w:val="22"/>
          <w:lang w:val="en-US"/>
        </w:rPr>
        <w:t>Đặc điểm chung của khớp gối được phẫu tích</w:t>
      </w:r>
      <w:bookmarkEnd w:id="62"/>
      <w:bookmarkEnd w:id="63"/>
    </w:p>
    <w:p w14:paraId="13F17B32" w14:textId="77777777" w:rsidR="0015658F" w:rsidRPr="00131AAA" w:rsidRDefault="0015658F" w:rsidP="00B23C58">
      <w:pPr>
        <w:spacing w:after="0" w:line="340" w:lineRule="exact"/>
        <w:ind w:firstLine="720"/>
        <w:contextualSpacing/>
        <w:jc w:val="both"/>
        <w:rPr>
          <w:rFonts w:ascii="Times New Roman" w:eastAsia="Times New Roman" w:hAnsi="Times New Roman"/>
        </w:rPr>
      </w:pPr>
      <w:r w:rsidRPr="00131AAA">
        <w:rPr>
          <w:rFonts w:ascii="Times New Roman" w:eastAsia="Times New Roman" w:hAnsi="Times New Roman"/>
        </w:rPr>
        <w:t>Tỷ lệ khớp gối nam/ khớp gối nữ trong nghiên cứu là 22/8.</w:t>
      </w:r>
    </w:p>
    <w:p w14:paraId="320FE31D" w14:textId="75A864C4" w:rsidR="0015658F" w:rsidRPr="00B91FD2" w:rsidRDefault="0015658F" w:rsidP="00BD4451">
      <w:pPr>
        <w:spacing w:after="0" w:line="340" w:lineRule="exact"/>
        <w:ind w:firstLine="720"/>
        <w:rPr>
          <w:rFonts w:ascii="Times New Roman" w:eastAsia="Times New Roman" w:hAnsi="Times New Roman"/>
          <w:lang w:val="en-US"/>
        </w:rPr>
      </w:pPr>
      <w:r w:rsidRPr="00131AAA">
        <w:rPr>
          <w:rFonts w:ascii="Times New Roman" w:eastAsia="Times New Roman" w:hAnsi="Times New Roman"/>
        </w:rPr>
        <w:t xml:space="preserve">Độ tuổi của người hiến xác </w:t>
      </w:r>
      <w:r w:rsidR="003D4EB6">
        <w:rPr>
          <w:rFonts w:ascii="Times New Roman" w:eastAsia="Times New Roman" w:hAnsi="Times New Roman"/>
        </w:rPr>
        <w:t>TB</w:t>
      </w:r>
      <w:r w:rsidRPr="00131AAA">
        <w:rPr>
          <w:rFonts w:ascii="Times New Roman" w:eastAsia="Times New Roman" w:hAnsi="Times New Roman"/>
        </w:rPr>
        <w:t xml:space="preserve"> là 66,93 ± 12,50 tuổi</w:t>
      </w:r>
      <w:r w:rsidR="00B91FD2">
        <w:rPr>
          <w:rFonts w:ascii="Times New Roman" w:eastAsia="Times New Roman" w:hAnsi="Times New Roman"/>
          <w:lang w:val="en-US"/>
        </w:rPr>
        <w:t>.</w:t>
      </w:r>
    </w:p>
    <w:p w14:paraId="6A5CBE47" w14:textId="6DD98F62" w:rsidR="000B2CA9" w:rsidRPr="00131AAA" w:rsidRDefault="000B2CA9" w:rsidP="00B23C58">
      <w:pPr>
        <w:pStyle w:val="Heading3"/>
        <w:numPr>
          <w:ilvl w:val="0"/>
          <w:numId w:val="5"/>
        </w:numPr>
        <w:spacing w:before="0" w:line="340" w:lineRule="exact"/>
        <w:ind w:left="851" w:hanging="851"/>
        <w:jc w:val="both"/>
        <w:rPr>
          <w:rFonts w:ascii="Times New Roman" w:hAnsi="Times New Roman" w:cs="Times New Roman"/>
          <w:b/>
          <w:i/>
          <w:color w:val="auto"/>
          <w:sz w:val="22"/>
          <w:szCs w:val="22"/>
        </w:rPr>
      </w:pPr>
      <w:bookmarkStart w:id="69" w:name="_Toc177565323"/>
      <w:bookmarkStart w:id="70" w:name="_Toc177565724"/>
      <w:r w:rsidRPr="00131AAA">
        <w:rPr>
          <w:rFonts w:ascii="Times New Roman" w:hAnsi="Times New Roman" w:cs="Times New Roman"/>
          <w:b/>
          <w:i/>
          <w:color w:val="auto"/>
          <w:sz w:val="22"/>
          <w:szCs w:val="22"/>
          <w:lang w:val="en-US"/>
        </w:rPr>
        <w:t>Đặc điểm giải phẫu dây chằng bên ngoài</w:t>
      </w:r>
      <w:bookmarkEnd w:id="69"/>
      <w:bookmarkEnd w:id="70"/>
    </w:p>
    <w:p w14:paraId="534549C7" w14:textId="66020138" w:rsidR="000B2CA9" w:rsidRPr="00EE623D" w:rsidRDefault="003569BC" w:rsidP="00EE623D">
      <w:pPr>
        <w:spacing w:after="0" w:line="340" w:lineRule="exact"/>
        <w:ind w:firstLine="709"/>
        <w:jc w:val="both"/>
        <w:rPr>
          <w:rFonts w:ascii="Times New Roman" w:eastAsia="Times New Roman" w:hAnsi="Times New Roman"/>
        </w:rPr>
      </w:pPr>
      <w:r w:rsidRPr="00131AAA">
        <w:rPr>
          <w:rFonts w:ascii="Times New Roman" w:eastAsia="Times New Roman" w:hAnsi="Times New Roman"/>
        </w:rPr>
        <w:t xml:space="preserve">Chiều dài </w:t>
      </w:r>
      <w:r w:rsidR="003D4EB6">
        <w:rPr>
          <w:rFonts w:ascii="Times New Roman" w:eastAsia="Times New Roman" w:hAnsi="Times New Roman"/>
        </w:rPr>
        <w:t>TB</w:t>
      </w:r>
      <w:r w:rsidRPr="00131AAA">
        <w:rPr>
          <w:rFonts w:ascii="Times New Roman" w:eastAsia="Times New Roman" w:hAnsi="Times New Roman"/>
        </w:rPr>
        <w:t xml:space="preserve"> là 59,36 ± 6,57 mm, </w:t>
      </w:r>
      <w:r w:rsidR="00612692">
        <w:rPr>
          <w:rFonts w:ascii="Times New Roman" w:eastAsia="Times New Roman" w:hAnsi="Times New Roman"/>
          <w:lang w:val="en-US"/>
        </w:rPr>
        <w:t>ĐK</w:t>
      </w:r>
      <w:r w:rsidRPr="00131AAA">
        <w:rPr>
          <w:rFonts w:ascii="Times New Roman" w:eastAsia="Times New Roman" w:hAnsi="Times New Roman"/>
        </w:rPr>
        <w:t xml:space="preserve"> bé </w:t>
      </w:r>
      <w:r w:rsidR="003D4EB6">
        <w:rPr>
          <w:rFonts w:ascii="Times New Roman" w:eastAsia="Times New Roman" w:hAnsi="Times New Roman"/>
        </w:rPr>
        <w:t>TB</w:t>
      </w:r>
      <w:r w:rsidRPr="00131AAA">
        <w:rPr>
          <w:rFonts w:ascii="Times New Roman" w:eastAsia="Times New Roman" w:hAnsi="Times New Roman"/>
        </w:rPr>
        <w:t xml:space="preserve"> là 1,68 ± 0,52 mm, </w:t>
      </w:r>
      <w:r w:rsidR="00612692">
        <w:rPr>
          <w:rFonts w:ascii="Times New Roman" w:eastAsia="Times New Roman" w:hAnsi="Times New Roman"/>
          <w:lang w:val="en-US"/>
        </w:rPr>
        <w:t>ĐK</w:t>
      </w:r>
      <w:r w:rsidRPr="00131AAA">
        <w:rPr>
          <w:rFonts w:ascii="Times New Roman" w:eastAsia="Times New Roman" w:hAnsi="Times New Roman"/>
        </w:rPr>
        <w:t xml:space="preserve"> lớn </w:t>
      </w:r>
      <w:r w:rsidR="003D4EB6">
        <w:rPr>
          <w:rFonts w:ascii="Times New Roman" w:eastAsia="Times New Roman" w:hAnsi="Times New Roman"/>
        </w:rPr>
        <w:t>TB</w:t>
      </w:r>
      <w:r w:rsidRPr="00131AAA">
        <w:rPr>
          <w:rFonts w:ascii="Times New Roman" w:eastAsia="Times New Roman" w:hAnsi="Times New Roman"/>
        </w:rPr>
        <w:t xml:space="preserve"> là 2,92 ± 0,87 mm.</w:t>
      </w:r>
      <w:r w:rsidR="00EE623D">
        <w:rPr>
          <w:rFonts w:ascii="Times New Roman" w:eastAsia="Times New Roman" w:hAnsi="Times New Roman"/>
        </w:rPr>
        <w:t xml:space="preserve"> </w:t>
      </w:r>
      <w:r w:rsidRPr="00131AAA">
        <w:rPr>
          <w:rFonts w:ascii="Times New Roman" w:eastAsia="Times New Roman" w:hAnsi="Times New Roman"/>
          <w:iCs/>
        </w:rPr>
        <w:t xml:space="preserve">Diện tích điểm bám trên xương đùi của dây chằng bên ngoài có giá trị </w:t>
      </w:r>
      <w:r w:rsidR="003D4EB6">
        <w:rPr>
          <w:rFonts w:ascii="Times New Roman" w:eastAsia="Times New Roman" w:hAnsi="Times New Roman"/>
          <w:iCs/>
        </w:rPr>
        <w:t>TB</w:t>
      </w:r>
      <w:r w:rsidRPr="00131AAA">
        <w:rPr>
          <w:rFonts w:ascii="Times New Roman" w:eastAsia="Times New Roman" w:hAnsi="Times New Roman"/>
          <w:iCs/>
        </w:rPr>
        <w:t xml:space="preserve"> là </w:t>
      </w:r>
      <w:r w:rsidRPr="00131AAA">
        <w:rPr>
          <w:rFonts w:ascii="Times New Roman" w:eastAsia="Times New Roman" w:hAnsi="Times New Roman"/>
        </w:rPr>
        <w:t>41,33 ± 17,19 mm</w:t>
      </w:r>
      <w:r w:rsidRPr="00131AAA">
        <w:rPr>
          <w:rFonts w:ascii="Times New Roman" w:eastAsia="Times New Roman" w:hAnsi="Times New Roman"/>
          <w:vertAlign w:val="superscript"/>
        </w:rPr>
        <w:t>2</w:t>
      </w:r>
      <w:r w:rsidRPr="00131AAA">
        <w:rPr>
          <w:rFonts w:ascii="Times New Roman" w:eastAsia="Times New Roman" w:hAnsi="Times New Roman"/>
        </w:rPr>
        <w:t xml:space="preserve">, chủ </w:t>
      </w:r>
      <w:r w:rsidRPr="00131AAA">
        <w:rPr>
          <w:rFonts w:ascii="Times New Roman" w:eastAsia="Times New Roman" w:hAnsi="Times New Roman"/>
        </w:rPr>
        <w:lastRenderedPageBreak/>
        <w:t>yếu nằm phía sau dưới so với mỏm trên lồi cầu ngoài, cách dưới mỏm trên lồi cầu ngoài 1,78 ± 4,41 mm, theo chiều trước – sau là cách sau mỏm trên lồi cầu ngoài 4,86 ± 2,57 mm.</w:t>
      </w:r>
      <w:r w:rsidR="00EE623D">
        <w:rPr>
          <w:rFonts w:ascii="Times New Roman" w:eastAsia="Times New Roman" w:hAnsi="Times New Roman"/>
        </w:rPr>
        <w:t xml:space="preserve"> </w:t>
      </w:r>
      <w:r w:rsidRPr="00131AAA">
        <w:rPr>
          <w:rFonts w:ascii="Times New Roman" w:eastAsia="Times New Roman" w:hAnsi="Times New Roman"/>
          <w:iCs/>
        </w:rPr>
        <w:t xml:space="preserve">Diện bám trên xương mác là </w:t>
      </w:r>
      <w:r w:rsidRPr="00131AAA">
        <w:rPr>
          <w:rFonts w:ascii="Times New Roman" w:eastAsia="Times New Roman" w:hAnsi="Times New Roman"/>
        </w:rPr>
        <w:t>33,55 ± 10,87 mm</w:t>
      </w:r>
      <w:r w:rsidRPr="00131AAA">
        <w:rPr>
          <w:rFonts w:ascii="Times New Roman" w:eastAsia="Times New Roman" w:hAnsi="Times New Roman"/>
          <w:vertAlign w:val="superscript"/>
        </w:rPr>
        <w:t>2</w:t>
      </w:r>
      <w:r w:rsidRPr="00131AAA">
        <w:rPr>
          <w:rFonts w:ascii="Times New Roman" w:eastAsia="Times New Roman" w:hAnsi="Times New Roman"/>
        </w:rPr>
        <w:t xml:space="preserve"> và 100% bám dướ</w:t>
      </w:r>
      <w:r w:rsidR="00612692">
        <w:rPr>
          <w:rFonts w:ascii="Times New Roman" w:eastAsia="Times New Roman" w:hAnsi="Times New Roman"/>
          <w:lang w:val="en-US"/>
        </w:rPr>
        <w:t xml:space="preserve">i đỉnh </w:t>
      </w:r>
      <w:r w:rsidRPr="00131AAA">
        <w:rPr>
          <w:rFonts w:ascii="Times New Roman" w:eastAsia="Times New Roman" w:hAnsi="Times New Roman"/>
        </w:rPr>
        <w:t>chỏm xương mác</w:t>
      </w:r>
      <w:r w:rsidR="000B2CA9" w:rsidRPr="00DD5D69">
        <w:rPr>
          <w:rFonts w:asciiTheme="majorHAnsi" w:eastAsia="Times New Roman" w:hAnsiTheme="majorHAnsi" w:cstheme="majorHAnsi"/>
        </w:rPr>
        <w:t xml:space="preserve">. </w:t>
      </w:r>
    </w:p>
    <w:p w14:paraId="1F5A9BC8" w14:textId="72FF5CD7" w:rsidR="00543BB0" w:rsidRPr="00131AAA" w:rsidRDefault="00543BB0" w:rsidP="00B23C58">
      <w:pPr>
        <w:pStyle w:val="Heading3"/>
        <w:numPr>
          <w:ilvl w:val="0"/>
          <w:numId w:val="5"/>
        </w:numPr>
        <w:spacing w:before="0" w:line="340" w:lineRule="exact"/>
        <w:ind w:left="851" w:hanging="851"/>
        <w:jc w:val="both"/>
        <w:rPr>
          <w:rFonts w:ascii="Times New Roman" w:hAnsi="Times New Roman" w:cs="Times New Roman"/>
          <w:b/>
          <w:i/>
          <w:color w:val="auto"/>
          <w:sz w:val="22"/>
          <w:szCs w:val="22"/>
        </w:rPr>
      </w:pPr>
      <w:bookmarkStart w:id="71" w:name="_Toc177565324"/>
      <w:bookmarkStart w:id="72" w:name="_Toc177565725"/>
      <w:r w:rsidRPr="00131AAA">
        <w:rPr>
          <w:rFonts w:ascii="Times New Roman" w:hAnsi="Times New Roman" w:cs="Times New Roman"/>
          <w:b/>
          <w:i/>
          <w:color w:val="auto"/>
          <w:sz w:val="22"/>
          <w:szCs w:val="22"/>
          <w:lang w:val="en-US"/>
        </w:rPr>
        <w:t>Đặc điểm giải phẫu gân cơ khoeo</w:t>
      </w:r>
      <w:bookmarkEnd w:id="71"/>
      <w:bookmarkEnd w:id="72"/>
    </w:p>
    <w:p w14:paraId="225E8298" w14:textId="1C692624" w:rsidR="00543BB0" w:rsidRPr="00EE623D" w:rsidRDefault="003569BC" w:rsidP="00EE623D">
      <w:pPr>
        <w:spacing w:after="0" w:line="340" w:lineRule="exact"/>
        <w:ind w:firstLine="851"/>
        <w:jc w:val="both"/>
        <w:rPr>
          <w:rFonts w:ascii="Times New Roman" w:eastAsia="Times New Roman" w:hAnsi="Times New Roman"/>
        </w:rPr>
      </w:pPr>
      <w:r w:rsidRPr="00131AAA">
        <w:rPr>
          <w:rFonts w:ascii="Times New Roman" w:eastAsia="Times New Roman" w:hAnsi="Times New Roman"/>
        </w:rPr>
        <w:t xml:space="preserve">Chiều dài </w:t>
      </w:r>
      <w:r w:rsidR="003D4EB6">
        <w:rPr>
          <w:rFonts w:ascii="Times New Roman" w:eastAsia="Times New Roman" w:hAnsi="Times New Roman"/>
        </w:rPr>
        <w:t>TB</w:t>
      </w:r>
      <w:r w:rsidRPr="00131AAA">
        <w:rPr>
          <w:rFonts w:ascii="Times New Roman" w:eastAsia="Times New Roman" w:hAnsi="Times New Roman"/>
        </w:rPr>
        <w:t xml:space="preserve"> là 33,50 ± 6,65 mm, đường kính bé là 2,71 ± 0,65 mm, đường kính lớn là 5,86 ± 1,23 mm, với diện tích thiết diện đoạn giữa </w:t>
      </w:r>
      <w:r w:rsidR="00656F60">
        <w:rPr>
          <w:rFonts w:ascii="Times New Roman" w:eastAsia="Times New Roman" w:hAnsi="Times New Roman"/>
          <w:lang w:val="en-US"/>
        </w:rPr>
        <w:t>là</w:t>
      </w:r>
      <w:r w:rsidRPr="00131AAA">
        <w:rPr>
          <w:rFonts w:ascii="Times New Roman" w:eastAsia="Times New Roman" w:hAnsi="Times New Roman"/>
        </w:rPr>
        <w:t xml:space="preserve"> 17,85 ± 5,21 mm</w:t>
      </w:r>
      <w:r w:rsidRPr="00131AAA">
        <w:rPr>
          <w:rFonts w:ascii="Times New Roman" w:eastAsia="Times New Roman" w:hAnsi="Times New Roman"/>
          <w:vertAlign w:val="superscript"/>
        </w:rPr>
        <w:t>2</w:t>
      </w:r>
      <w:r w:rsidRPr="00131AAA">
        <w:rPr>
          <w:rFonts w:ascii="Times New Roman" w:eastAsia="Times New Roman" w:hAnsi="Times New Roman"/>
        </w:rPr>
        <w:t>.</w:t>
      </w:r>
      <w:r w:rsidR="00EE623D">
        <w:rPr>
          <w:rFonts w:ascii="Times New Roman" w:eastAsia="Times New Roman" w:hAnsi="Times New Roman"/>
        </w:rPr>
        <w:t xml:space="preserve"> </w:t>
      </w:r>
      <w:r w:rsidRPr="00131AAA">
        <w:rPr>
          <w:rFonts w:ascii="Times New Roman" w:eastAsia="Times New Roman" w:hAnsi="Times New Roman"/>
          <w:iCs/>
        </w:rPr>
        <w:t xml:space="preserve">Diện tích điểm bám trên xương đùi </w:t>
      </w:r>
      <w:r w:rsidR="003D4EB6">
        <w:rPr>
          <w:rFonts w:ascii="Times New Roman" w:eastAsia="Times New Roman" w:hAnsi="Times New Roman"/>
          <w:iCs/>
        </w:rPr>
        <w:t>TB</w:t>
      </w:r>
      <w:r w:rsidRPr="00131AAA">
        <w:rPr>
          <w:rFonts w:ascii="Times New Roman" w:eastAsia="Times New Roman" w:hAnsi="Times New Roman"/>
          <w:iCs/>
        </w:rPr>
        <w:t xml:space="preserve"> là </w:t>
      </w:r>
      <w:r w:rsidRPr="00131AAA">
        <w:rPr>
          <w:rFonts w:ascii="Times New Roman" w:eastAsia="Times New Roman" w:hAnsi="Times New Roman"/>
        </w:rPr>
        <w:t>58,79 ± 16,23 mm</w:t>
      </w:r>
      <w:r w:rsidRPr="00131AAA">
        <w:rPr>
          <w:rFonts w:ascii="Times New Roman" w:eastAsia="Times New Roman" w:hAnsi="Times New Roman"/>
          <w:vertAlign w:val="superscript"/>
        </w:rPr>
        <w:t>2</w:t>
      </w:r>
      <w:r w:rsidRPr="00131AAA">
        <w:rPr>
          <w:rFonts w:ascii="Times New Roman" w:eastAsia="Times New Roman" w:hAnsi="Times New Roman"/>
        </w:rPr>
        <w:t xml:space="preserve">, và luôn nằm sau dưới so với điểm bám </w:t>
      </w:r>
      <w:r w:rsidR="00656F60">
        <w:rPr>
          <w:rFonts w:ascii="Times New Roman" w:eastAsia="Times New Roman" w:hAnsi="Times New Roman"/>
          <w:lang w:val="en-US"/>
        </w:rPr>
        <w:t xml:space="preserve">DCBN </w:t>
      </w:r>
      <w:r w:rsidRPr="00131AAA">
        <w:rPr>
          <w:rFonts w:ascii="Times New Roman" w:eastAsia="Times New Roman" w:hAnsi="Times New Roman"/>
        </w:rPr>
        <w:t>và cách điểm bám này một khoảng 17,54 ± 7</w:t>
      </w:r>
      <w:r w:rsidR="00243702">
        <w:rPr>
          <w:rFonts w:ascii="Times New Roman" w:eastAsia="Times New Roman" w:hAnsi="Times New Roman"/>
          <w:lang w:val="en-US"/>
        </w:rPr>
        <w:t>,</w:t>
      </w:r>
      <w:r w:rsidRPr="00131AAA">
        <w:rPr>
          <w:rFonts w:ascii="Times New Roman" w:eastAsia="Times New Roman" w:hAnsi="Times New Roman"/>
        </w:rPr>
        <w:t>54 mm</w:t>
      </w:r>
      <w:r>
        <w:rPr>
          <w:rFonts w:ascii="Times New Roman" w:eastAsia="Times New Roman" w:hAnsi="Times New Roman"/>
        </w:rPr>
        <w:t>.</w:t>
      </w:r>
    </w:p>
    <w:p w14:paraId="7EB9487F" w14:textId="2CEFAA76" w:rsidR="00622018" w:rsidRPr="00131AAA" w:rsidRDefault="00622018" w:rsidP="00B23C58">
      <w:pPr>
        <w:pStyle w:val="Heading3"/>
        <w:numPr>
          <w:ilvl w:val="0"/>
          <w:numId w:val="5"/>
        </w:numPr>
        <w:spacing w:before="0" w:line="340" w:lineRule="exact"/>
        <w:ind w:left="851" w:hanging="851"/>
        <w:jc w:val="both"/>
        <w:rPr>
          <w:rFonts w:ascii="Times New Roman" w:hAnsi="Times New Roman" w:cs="Times New Roman"/>
          <w:b/>
          <w:i/>
          <w:color w:val="auto"/>
          <w:sz w:val="22"/>
          <w:szCs w:val="22"/>
        </w:rPr>
      </w:pPr>
      <w:bookmarkStart w:id="73" w:name="_Toc177565325"/>
      <w:bookmarkStart w:id="74" w:name="_Toc177565726"/>
      <w:r w:rsidRPr="00131AAA">
        <w:rPr>
          <w:rFonts w:ascii="Times New Roman" w:hAnsi="Times New Roman" w:cs="Times New Roman"/>
          <w:b/>
          <w:i/>
          <w:color w:val="auto"/>
          <w:sz w:val="22"/>
          <w:szCs w:val="22"/>
          <w:lang w:val="en-US"/>
        </w:rPr>
        <w:t>Đặc điểm giải phẫu dây chằng mác khoeo</w:t>
      </w:r>
      <w:bookmarkEnd w:id="73"/>
      <w:bookmarkEnd w:id="74"/>
    </w:p>
    <w:p w14:paraId="4E2B0867" w14:textId="69483B92" w:rsidR="00622018" w:rsidRPr="00EE623D" w:rsidRDefault="003569BC" w:rsidP="00EE623D">
      <w:pPr>
        <w:spacing w:after="0" w:line="340" w:lineRule="exact"/>
        <w:ind w:firstLine="851"/>
        <w:jc w:val="both"/>
        <w:rPr>
          <w:rFonts w:ascii="Times New Roman" w:eastAsia="Times New Roman" w:hAnsi="Times New Roman"/>
        </w:rPr>
      </w:pPr>
      <w:r w:rsidRPr="00131AAA">
        <w:rPr>
          <w:rFonts w:ascii="Times New Roman" w:eastAsia="Times New Roman" w:hAnsi="Times New Roman"/>
        </w:rPr>
        <w:t xml:space="preserve">Chiều dài </w:t>
      </w:r>
      <w:r w:rsidR="003D4EB6">
        <w:rPr>
          <w:rFonts w:ascii="Times New Roman" w:eastAsia="Times New Roman" w:hAnsi="Times New Roman"/>
        </w:rPr>
        <w:t>TB</w:t>
      </w:r>
      <w:r w:rsidRPr="00131AAA">
        <w:rPr>
          <w:rFonts w:ascii="Times New Roman" w:eastAsia="Times New Roman" w:hAnsi="Times New Roman"/>
        </w:rPr>
        <w:t xml:space="preserve"> là 12,72 ±</w:t>
      </w:r>
      <w:r w:rsidRPr="00131AAA">
        <w:rPr>
          <w:rFonts w:ascii="Times New Roman" w:hAnsi="Times New Roman"/>
          <w:color w:val="000000"/>
        </w:rPr>
        <w:t xml:space="preserve"> 3,20</w:t>
      </w:r>
      <w:r w:rsidRPr="00131AAA">
        <w:rPr>
          <w:rFonts w:ascii="Times New Roman" w:eastAsia="Times New Roman" w:hAnsi="Times New Roman"/>
        </w:rPr>
        <w:t xml:space="preserve"> mm, đường kính bé là 1,16 ± 0,56 mm, đường kính lớn là 5,55 ± 2,56 mm, </w:t>
      </w:r>
      <w:r w:rsidRPr="00131AAA">
        <w:rPr>
          <w:rFonts w:ascii="Times New Roman" w:eastAsia="Times New Roman" w:hAnsi="Times New Roman"/>
          <w:iCs/>
        </w:rPr>
        <w:t xml:space="preserve">diện tích điểm bám trên xương mác của </w:t>
      </w:r>
      <w:r w:rsidRPr="00131AAA">
        <w:rPr>
          <w:rFonts w:ascii="Times New Roman" w:eastAsia="Times New Roman" w:hAnsi="Times New Roman"/>
        </w:rPr>
        <w:t>DCMK</w:t>
      </w:r>
      <w:r w:rsidRPr="00131AAA">
        <w:rPr>
          <w:rFonts w:ascii="Times New Roman" w:eastAsia="Times New Roman" w:hAnsi="Times New Roman"/>
          <w:iCs/>
        </w:rPr>
        <w:t xml:space="preserve"> là </w:t>
      </w:r>
      <w:r w:rsidRPr="00131AAA">
        <w:rPr>
          <w:rFonts w:ascii="Times New Roman" w:eastAsia="Times New Roman" w:hAnsi="Times New Roman"/>
        </w:rPr>
        <w:t>16,44 ± 4,59 mm</w:t>
      </w:r>
      <w:r w:rsidRPr="00131AAA">
        <w:rPr>
          <w:rFonts w:ascii="Times New Roman" w:eastAsia="Times New Roman" w:hAnsi="Times New Roman"/>
          <w:vertAlign w:val="superscript"/>
        </w:rPr>
        <w:t>2</w:t>
      </w:r>
      <w:r w:rsidRPr="00131AAA">
        <w:rPr>
          <w:rFonts w:ascii="Times New Roman" w:eastAsia="Times New Roman" w:hAnsi="Times New Roman"/>
        </w:rPr>
        <w:t>. Khoảng cách điểm bám xương mác của DCMK so với điểm bám dây chằng bên ngoài có giá trị là cách trên, trước là 11,24 ± 2,17 mm</w:t>
      </w:r>
      <w:r w:rsidR="00F84831" w:rsidRPr="00F84831">
        <w:rPr>
          <w:rFonts w:asciiTheme="majorHAnsi" w:eastAsiaTheme="minorHAnsi" w:hAnsiTheme="majorHAnsi" w:cstheme="majorHAnsi"/>
          <w:lang w:val="en-US"/>
        </w:rPr>
        <w:t>.</w:t>
      </w:r>
      <w:r w:rsidR="00EE623D">
        <w:rPr>
          <w:rFonts w:ascii="Times New Roman" w:eastAsia="Times New Roman" w:hAnsi="Times New Roman"/>
        </w:rPr>
        <w:t xml:space="preserve"> </w:t>
      </w:r>
      <w:r w:rsidR="00F84831" w:rsidRPr="00F84831">
        <w:rPr>
          <w:rFonts w:asciiTheme="majorHAnsi" w:hAnsiTheme="majorHAnsi" w:cstheme="majorHAnsi"/>
          <w:lang w:val="en-US"/>
        </w:rPr>
        <w:t>Góc tạo bởi DCMK và gân cơ khoeo:</w:t>
      </w:r>
      <w:r w:rsidR="00F84831" w:rsidRPr="00F84831">
        <w:rPr>
          <w:rFonts w:asciiTheme="majorHAnsi" w:eastAsiaTheme="minorHAnsi" w:hAnsiTheme="majorHAnsi" w:cstheme="majorHAnsi"/>
          <w:lang w:val="en-US"/>
        </w:rPr>
        <w:t xml:space="preserve"> 54,38 ± 6,20</w:t>
      </w:r>
      <w:r w:rsidR="00284BE5">
        <w:rPr>
          <w:rFonts w:asciiTheme="majorHAnsi" w:eastAsiaTheme="minorHAnsi" w:hAnsiTheme="majorHAnsi" w:cstheme="majorHAnsi"/>
          <w:vertAlign w:val="superscript"/>
          <w:lang w:val="en-US"/>
        </w:rPr>
        <w:t>0</w:t>
      </w:r>
      <w:r w:rsidR="00F84831" w:rsidRPr="00F84831">
        <w:rPr>
          <w:rFonts w:asciiTheme="majorHAnsi" w:eastAsiaTheme="minorHAnsi" w:hAnsiTheme="majorHAnsi" w:cstheme="majorHAnsi"/>
          <w:lang w:val="en-US"/>
        </w:rPr>
        <w:t>, dao động 43,30</w:t>
      </w:r>
      <w:r w:rsidR="00EE623D">
        <w:rPr>
          <w:rFonts w:asciiTheme="majorHAnsi" w:eastAsiaTheme="minorHAnsi" w:hAnsiTheme="majorHAnsi" w:cstheme="majorHAnsi"/>
        </w:rPr>
        <w:t xml:space="preserve"> - </w:t>
      </w:r>
      <w:r w:rsidR="00F84831" w:rsidRPr="00F84831">
        <w:rPr>
          <w:rFonts w:asciiTheme="majorHAnsi" w:eastAsiaTheme="minorHAnsi" w:hAnsiTheme="majorHAnsi" w:cstheme="majorHAnsi"/>
          <w:lang w:val="en-US"/>
        </w:rPr>
        <w:t>67,0</w:t>
      </w:r>
      <w:r w:rsidR="00284BE5">
        <w:rPr>
          <w:rFonts w:asciiTheme="majorHAnsi" w:eastAsiaTheme="minorHAnsi" w:hAnsiTheme="majorHAnsi" w:cstheme="majorHAnsi"/>
          <w:vertAlign w:val="superscript"/>
          <w:lang w:val="en-US"/>
        </w:rPr>
        <w:t>0</w:t>
      </w:r>
      <w:r w:rsidR="00F84831" w:rsidRPr="00F84831">
        <w:rPr>
          <w:rFonts w:asciiTheme="majorHAnsi" w:eastAsiaTheme="minorHAnsi" w:hAnsiTheme="majorHAnsi" w:cstheme="majorHAnsi"/>
          <w:lang w:val="en-US"/>
        </w:rPr>
        <w:t>.</w:t>
      </w:r>
    </w:p>
    <w:p w14:paraId="2D93E2C1" w14:textId="3F0E8435" w:rsidR="00D93F9E" w:rsidRPr="00131AAA" w:rsidRDefault="00D93F9E" w:rsidP="00B23C58">
      <w:pPr>
        <w:pStyle w:val="Heading3"/>
        <w:numPr>
          <w:ilvl w:val="0"/>
          <w:numId w:val="5"/>
        </w:numPr>
        <w:spacing w:before="0" w:line="340" w:lineRule="exact"/>
        <w:ind w:left="851" w:hanging="851"/>
        <w:jc w:val="both"/>
        <w:rPr>
          <w:rFonts w:ascii="Times New Roman" w:hAnsi="Times New Roman" w:cs="Times New Roman"/>
          <w:b/>
          <w:i/>
          <w:color w:val="auto"/>
          <w:sz w:val="22"/>
          <w:szCs w:val="22"/>
        </w:rPr>
      </w:pPr>
      <w:bookmarkStart w:id="75" w:name="_Toc177565326"/>
      <w:bookmarkStart w:id="76" w:name="_Toc177565727"/>
      <w:r w:rsidRPr="00131AAA">
        <w:rPr>
          <w:rFonts w:ascii="Times New Roman" w:hAnsi="Times New Roman" w:cs="Times New Roman"/>
          <w:b/>
          <w:i/>
          <w:color w:val="auto"/>
          <w:sz w:val="22"/>
          <w:szCs w:val="22"/>
          <w:lang w:val="en-US"/>
        </w:rPr>
        <w:t>Đặc điểm giải phẫu dây chằng chéo sau</w:t>
      </w:r>
      <w:bookmarkEnd w:id="75"/>
      <w:bookmarkEnd w:id="76"/>
    </w:p>
    <w:p w14:paraId="40834614" w14:textId="6EA6DF70" w:rsidR="006653FE" w:rsidRPr="00947F0E" w:rsidRDefault="003569BC" w:rsidP="00EE623D">
      <w:pPr>
        <w:spacing w:after="0" w:line="340" w:lineRule="exact"/>
        <w:ind w:firstLine="851"/>
        <w:jc w:val="both"/>
        <w:rPr>
          <w:rFonts w:asciiTheme="majorHAnsi" w:hAnsiTheme="majorHAnsi" w:cstheme="majorHAnsi"/>
          <w:lang w:val="en-US"/>
        </w:rPr>
      </w:pPr>
      <w:r w:rsidRPr="003569BC">
        <w:rPr>
          <w:rFonts w:asciiTheme="majorHAnsi" w:hAnsiTheme="majorHAnsi" w:cstheme="majorHAnsi"/>
        </w:rPr>
        <w:t xml:space="preserve">Chiều dài </w:t>
      </w:r>
      <w:r w:rsidR="003D4EB6">
        <w:rPr>
          <w:rFonts w:asciiTheme="majorHAnsi" w:hAnsiTheme="majorHAnsi" w:cstheme="majorHAnsi"/>
        </w:rPr>
        <w:t>TB</w:t>
      </w:r>
      <w:r w:rsidRPr="003569BC">
        <w:rPr>
          <w:rFonts w:asciiTheme="majorHAnsi" w:hAnsiTheme="majorHAnsi" w:cstheme="majorHAnsi"/>
        </w:rPr>
        <w:t xml:space="preserve"> của DCCS là </w:t>
      </w:r>
      <w:r w:rsidRPr="003569BC">
        <w:rPr>
          <w:rFonts w:asciiTheme="majorHAnsi" w:eastAsia="Times New Roman" w:hAnsiTheme="majorHAnsi" w:cstheme="majorHAnsi"/>
        </w:rPr>
        <w:t xml:space="preserve">39,96 ± 3,40 mm với </w:t>
      </w:r>
      <w:r w:rsidR="00075979">
        <w:rPr>
          <w:rFonts w:asciiTheme="majorHAnsi" w:eastAsia="Times New Roman" w:hAnsiTheme="majorHAnsi" w:cstheme="majorHAnsi"/>
          <w:lang w:val="en-US"/>
        </w:rPr>
        <w:t>ĐK</w:t>
      </w:r>
      <w:r w:rsidRPr="003569BC">
        <w:rPr>
          <w:rFonts w:asciiTheme="majorHAnsi" w:eastAsia="Times New Roman" w:hAnsiTheme="majorHAnsi" w:cstheme="majorHAnsi"/>
        </w:rPr>
        <w:t xml:space="preserve"> lớn nhất là 10,05 ± 1,98 mm và </w:t>
      </w:r>
      <w:r w:rsidR="00075979">
        <w:rPr>
          <w:rFonts w:asciiTheme="majorHAnsi" w:eastAsia="Times New Roman" w:hAnsiTheme="majorHAnsi" w:cstheme="majorHAnsi"/>
          <w:lang w:val="en-US"/>
        </w:rPr>
        <w:t>ĐK</w:t>
      </w:r>
      <w:r w:rsidRPr="003569BC">
        <w:rPr>
          <w:rFonts w:asciiTheme="majorHAnsi" w:eastAsia="Times New Roman" w:hAnsiTheme="majorHAnsi" w:cstheme="majorHAnsi"/>
        </w:rPr>
        <w:t xml:space="preserve"> bé nhất là 5,43 ± 1,02 mm.</w:t>
      </w:r>
      <w:r w:rsidR="00EE623D">
        <w:rPr>
          <w:rFonts w:asciiTheme="majorHAnsi" w:hAnsiTheme="majorHAnsi" w:cstheme="majorHAnsi"/>
        </w:rPr>
        <w:t xml:space="preserve"> </w:t>
      </w:r>
      <w:r w:rsidRPr="003569BC">
        <w:rPr>
          <w:rFonts w:asciiTheme="majorHAnsi" w:eastAsia="Times New Roman" w:hAnsiTheme="majorHAnsi" w:cstheme="majorHAnsi"/>
        </w:rPr>
        <w:t xml:space="preserve">Diện bám đùi của DCCS </w:t>
      </w:r>
      <w:r w:rsidRPr="003569BC">
        <w:rPr>
          <w:rFonts w:asciiTheme="majorHAnsi" w:hAnsiTheme="majorHAnsi" w:cstheme="majorHAnsi"/>
        </w:rPr>
        <w:t xml:space="preserve">trải dài khoảng từ vị trí khoảng 8h </w:t>
      </w:r>
      <w:r w:rsidR="00075979">
        <w:rPr>
          <w:rFonts w:asciiTheme="majorHAnsi" w:hAnsiTheme="majorHAnsi" w:cstheme="majorHAnsi"/>
          <w:lang w:val="en-US"/>
        </w:rPr>
        <w:t xml:space="preserve">đến </w:t>
      </w:r>
      <w:r w:rsidRPr="003569BC">
        <w:rPr>
          <w:rFonts w:asciiTheme="majorHAnsi" w:hAnsiTheme="majorHAnsi" w:cstheme="majorHAnsi"/>
        </w:rPr>
        <w:t xml:space="preserve">12h theo chiều kim đồng hồ với khớp gối T và từ vị trí khoảng 4h đến 12h ngược chiều kim đồng hồ với gối P. Diện tích diện bám đùi có giá trị là </w:t>
      </w:r>
      <w:r w:rsidRPr="003569BC">
        <w:rPr>
          <w:rFonts w:asciiTheme="majorHAnsi" w:eastAsia="Times New Roman" w:hAnsiTheme="majorHAnsi" w:cstheme="majorHAnsi"/>
        </w:rPr>
        <w:t xml:space="preserve">128,23 ± 25,43 </w:t>
      </w:r>
      <w:r w:rsidRPr="003569BC">
        <w:rPr>
          <w:rFonts w:asciiTheme="majorHAnsi" w:hAnsiTheme="majorHAnsi" w:cstheme="majorHAnsi"/>
        </w:rPr>
        <w:t>mm</w:t>
      </w:r>
      <w:r w:rsidRPr="003569BC">
        <w:rPr>
          <w:rFonts w:asciiTheme="majorHAnsi" w:hAnsiTheme="majorHAnsi" w:cstheme="majorHAnsi"/>
          <w:vertAlign w:val="superscript"/>
        </w:rPr>
        <w:t>2</w:t>
      </w:r>
      <w:r w:rsidRPr="003569BC">
        <w:rPr>
          <w:rFonts w:asciiTheme="majorHAnsi" w:hAnsiTheme="majorHAnsi" w:cstheme="majorHAnsi"/>
        </w:rPr>
        <w:t>.</w:t>
      </w:r>
      <w:r w:rsidR="00EE623D">
        <w:rPr>
          <w:rFonts w:asciiTheme="majorHAnsi" w:hAnsiTheme="majorHAnsi" w:cstheme="majorHAnsi"/>
        </w:rPr>
        <w:t xml:space="preserve"> </w:t>
      </w:r>
      <w:r w:rsidRPr="003569BC">
        <w:rPr>
          <w:rFonts w:asciiTheme="majorHAnsi" w:hAnsiTheme="majorHAnsi" w:cstheme="majorHAnsi"/>
        </w:rPr>
        <w:t xml:space="preserve">Diện bám chày của DCCS: </w:t>
      </w:r>
      <w:r w:rsidR="00BD4451">
        <w:rPr>
          <w:rFonts w:asciiTheme="majorHAnsi" w:eastAsia="Times New Roman" w:hAnsiTheme="majorHAnsi" w:cstheme="majorHAnsi"/>
          <w:spacing w:val="-4"/>
          <w:lang w:val="en-US"/>
        </w:rPr>
        <w:t>KC</w:t>
      </w:r>
      <w:r w:rsidRPr="003569BC">
        <w:rPr>
          <w:rFonts w:asciiTheme="majorHAnsi" w:eastAsia="Times New Roman" w:hAnsiTheme="majorHAnsi" w:cstheme="majorHAnsi"/>
          <w:spacing w:val="-4"/>
        </w:rPr>
        <w:t xml:space="preserve"> </w:t>
      </w:r>
      <w:r w:rsidR="003D4EB6">
        <w:rPr>
          <w:rFonts w:asciiTheme="majorHAnsi" w:eastAsia="Times New Roman" w:hAnsiTheme="majorHAnsi" w:cstheme="majorHAnsi"/>
          <w:spacing w:val="-4"/>
        </w:rPr>
        <w:t>TB</w:t>
      </w:r>
      <w:r w:rsidRPr="003569BC">
        <w:rPr>
          <w:rFonts w:asciiTheme="majorHAnsi" w:eastAsia="Times New Roman" w:hAnsiTheme="majorHAnsi" w:cstheme="majorHAnsi"/>
          <w:spacing w:val="-4"/>
        </w:rPr>
        <w:t xml:space="preserve"> từ tâm diện bám chày của DCCS đến sụn khớp mâm chày trong có giá trị </w:t>
      </w:r>
      <w:r w:rsidRPr="003569BC">
        <w:rPr>
          <w:rFonts w:asciiTheme="majorHAnsi" w:eastAsia="Times New Roman" w:hAnsiTheme="majorHAnsi" w:cstheme="majorHAnsi"/>
        </w:rPr>
        <w:t xml:space="preserve">8,24 ± 1,48 </w:t>
      </w:r>
      <w:r w:rsidRPr="003569BC">
        <w:rPr>
          <w:rFonts w:asciiTheme="majorHAnsi" w:eastAsia="Times New Roman" w:hAnsiTheme="majorHAnsi" w:cstheme="majorHAnsi"/>
          <w:spacing w:val="-4"/>
        </w:rPr>
        <w:t>mm</w:t>
      </w:r>
      <w:r w:rsidR="00947F0E">
        <w:rPr>
          <w:rFonts w:asciiTheme="majorHAnsi" w:eastAsia="Times New Roman" w:hAnsiTheme="majorHAnsi" w:cstheme="majorHAnsi"/>
          <w:spacing w:val="-4"/>
          <w:lang w:val="en-US"/>
        </w:rPr>
        <w:t>.</w:t>
      </w:r>
      <w:r w:rsidR="00075979">
        <w:rPr>
          <w:rFonts w:asciiTheme="majorHAnsi" w:eastAsia="Times New Roman" w:hAnsiTheme="majorHAnsi" w:cstheme="majorHAnsi"/>
          <w:spacing w:val="-4"/>
          <w:lang w:val="en-US"/>
        </w:rPr>
        <w:t xml:space="preserve"> </w:t>
      </w:r>
    </w:p>
    <w:p w14:paraId="3DAAC7CC" w14:textId="558FBADC" w:rsidR="006554A2" w:rsidRPr="006653FE" w:rsidRDefault="000E1D81" w:rsidP="00B23C58">
      <w:pPr>
        <w:pStyle w:val="Heading2"/>
        <w:numPr>
          <w:ilvl w:val="0"/>
          <w:numId w:val="4"/>
        </w:numPr>
        <w:spacing w:before="0" w:line="340" w:lineRule="exact"/>
        <w:ind w:left="851" w:hanging="851"/>
        <w:jc w:val="both"/>
        <w:rPr>
          <w:rFonts w:ascii="Times New Roman" w:hAnsi="Times New Roman" w:cs="Times New Roman"/>
          <w:b/>
          <w:color w:val="auto"/>
          <w:sz w:val="22"/>
          <w:szCs w:val="22"/>
          <w:lang w:val="en-US"/>
        </w:rPr>
      </w:pPr>
      <w:bookmarkStart w:id="77" w:name="_Toc177565728"/>
      <w:r w:rsidRPr="00131AAA">
        <w:rPr>
          <w:rFonts w:ascii="Times New Roman" w:hAnsi="Times New Roman" w:cs="Times New Roman"/>
          <w:b/>
          <w:color w:val="auto"/>
          <w:sz w:val="22"/>
          <w:szCs w:val="22"/>
          <w:lang w:val="en-US"/>
        </w:rPr>
        <w:lastRenderedPageBreak/>
        <w:t xml:space="preserve">Kết quả điều trị </w:t>
      </w:r>
      <w:bookmarkEnd w:id="77"/>
    </w:p>
    <w:p w14:paraId="5CD420B0" w14:textId="62C2BB21" w:rsidR="000E1D81" w:rsidRPr="00131AAA" w:rsidRDefault="006653FE" w:rsidP="00B23C58">
      <w:pPr>
        <w:pStyle w:val="Heading3"/>
        <w:numPr>
          <w:ilvl w:val="0"/>
          <w:numId w:val="26"/>
        </w:numPr>
        <w:spacing w:before="0" w:line="340" w:lineRule="exact"/>
        <w:ind w:left="851" w:hanging="851"/>
        <w:jc w:val="both"/>
        <w:rPr>
          <w:rFonts w:ascii="Times New Roman" w:hAnsi="Times New Roman" w:cs="Times New Roman"/>
          <w:b/>
          <w:i/>
          <w:color w:val="auto"/>
          <w:sz w:val="22"/>
          <w:szCs w:val="22"/>
        </w:rPr>
      </w:pPr>
      <w:r>
        <w:rPr>
          <w:rFonts w:ascii="Times New Roman" w:hAnsi="Times New Roman" w:cs="Times New Roman"/>
          <w:b/>
          <w:i/>
          <w:color w:val="auto"/>
          <w:sz w:val="22"/>
          <w:szCs w:val="22"/>
          <w:lang w:val="en-US"/>
        </w:rPr>
        <w:t>Kết quả liên quan quá trình phẫu thuật</w:t>
      </w:r>
    </w:p>
    <w:p w14:paraId="4F9398B5" w14:textId="40DA740D" w:rsidR="000E1D81" w:rsidRPr="00C10A9B" w:rsidRDefault="00233032" w:rsidP="00C10A9B">
      <w:pPr>
        <w:pStyle w:val="Bng"/>
        <w:spacing w:after="0" w:line="340" w:lineRule="exact"/>
        <w:ind w:firstLine="720"/>
        <w:jc w:val="left"/>
        <w:rPr>
          <w:b w:val="0"/>
          <w:bCs w:val="0"/>
          <w:i w:val="0"/>
          <w:iCs w:val="0"/>
          <w:sz w:val="22"/>
          <w:szCs w:val="22"/>
        </w:rPr>
      </w:pPr>
      <w:bookmarkStart w:id="78" w:name="_Hlk170827358"/>
      <w:r w:rsidRPr="00C10A9B">
        <w:rPr>
          <w:b w:val="0"/>
          <w:bCs w:val="0"/>
          <w:i w:val="0"/>
          <w:iCs w:val="0"/>
          <w:sz w:val="22"/>
          <w:szCs w:val="22"/>
        </w:rPr>
        <w:t xml:space="preserve">+ Thời gian phẫu thuật: </w:t>
      </w:r>
      <w:r w:rsidRPr="00242F12">
        <w:rPr>
          <w:rFonts w:asciiTheme="majorHAnsi" w:hAnsiTheme="majorHAnsi" w:cstheme="majorHAnsi"/>
          <w:b w:val="0"/>
          <w:bCs w:val="0"/>
          <w:i w:val="0"/>
          <w:iCs w:val="0"/>
          <w:sz w:val="22"/>
          <w:szCs w:val="22"/>
        </w:rPr>
        <w:t xml:space="preserve">Thời gian mổ </w:t>
      </w:r>
      <w:r w:rsidR="003D4EB6">
        <w:rPr>
          <w:rFonts w:asciiTheme="majorHAnsi" w:hAnsiTheme="majorHAnsi" w:cstheme="majorHAnsi"/>
          <w:b w:val="0"/>
          <w:bCs w:val="0"/>
          <w:i w:val="0"/>
          <w:iCs w:val="0"/>
          <w:sz w:val="22"/>
          <w:szCs w:val="22"/>
        </w:rPr>
        <w:t>TB</w:t>
      </w:r>
      <w:r w:rsidRPr="00242F12">
        <w:rPr>
          <w:rFonts w:asciiTheme="majorHAnsi" w:hAnsiTheme="majorHAnsi" w:cstheme="majorHAnsi"/>
          <w:b w:val="0"/>
          <w:bCs w:val="0"/>
          <w:i w:val="0"/>
          <w:iCs w:val="0"/>
          <w:sz w:val="22"/>
          <w:szCs w:val="22"/>
        </w:rPr>
        <w:t xml:space="preserve"> là 102,9 ± 16,3 phút, dao động trong khoảng 90-150 phút</w:t>
      </w:r>
    </w:p>
    <w:bookmarkEnd w:id="64"/>
    <w:bookmarkEnd w:id="65"/>
    <w:bookmarkEnd w:id="66"/>
    <w:bookmarkEnd w:id="67"/>
    <w:bookmarkEnd w:id="68"/>
    <w:bookmarkEnd w:id="78"/>
    <w:p w14:paraId="60813A40" w14:textId="7D7AC586" w:rsidR="00643CEF" w:rsidRPr="00242F12" w:rsidRDefault="00233032" w:rsidP="00B23C58">
      <w:pPr>
        <w:spacing w:after="0" w:line="340" w:lineRule="exact"/>
        <w:ind w:firstLine="720"/>
        <w:jc w:val="both"/>
        <w:rPr>
          <w:rFonts w:asciiTheme="majorHAnsi" w:eastAsia="Times New Roman" w:hAnsiTheme="majorHAnsi" w:cstheme="majorHAnsi"/>
          <w:b/>
          <w:i/>
          <w:lang w:val="en-US"/>
        </w:rPr>
      </w:pPr>
      <w:r>
        <w:rPr>
          <w:rFonts w:asciiTheme="majorHAnsi" w:hAnsiTheme="majorHAnsi" w:cstheme="majorHAnsi"/>
          <w:lang w:val="en-US"/>
        </w:rPr>
        <w:t xml:space="preserve">+ </w:t>
      </w:r>
      <w:r w:rsidR="00643CEF" w:rsidRPr="00131AAA">
        <w:rPr>
          <w:rFonts w:asciiTheme="majorHAnsi" w:hAnsiTheme="majorHAnsi" w:cstheme="majorHAnsi"/>
        </w:rPr>
        <w:t xml:space="preserve">Với mảnh ghép là gân Hamstring, đường kính </w:t>
      </w:r>
      <w:r w:rsidR="003D4EB6">
        <w:rPr>
          <w:rFonts w:asciiTheme="majorHAnsi" w:hAnsiTheme="majorHAnsi" w:cstheme="majorHAnsi"/>
        </w:rPr>
        <w:t>TB</w:t>
      </w:r>
      <w:r w:rsidR="00643CEF" w:rsidRPr="00131AAA">
        <w:rPr>
          <w:rFonts w:asciiTheme="majorHAnsi" w:hAnsiTheme="majorHAnsi" w:cstheme="majorHAnsi"/>
        </w:rPr>
        <w:t xml:space="preserve"> là 8,58 ± 0,5 mm, độ dài </w:t>
      </w:r>
      <w:r w:rsidR="003D4EB6">
        <w:rPr>
          <w:rFonts w:asciiTheme="majorHAnsi" w:hAnsiTheme="majorHAnsi" w:cstheme="majorHAnsi"/>
        </w:rPr>
        <w:t>TB</w:t>
      </w:r>
      <w:r w:rsidR="00643CEF" w:rsidRPr="00131AAA">
        <w:rPr>
          <w:rFonts w:asciiTheme="majorHAnsi" w:hAnsiTheme="majorHAnsi" w:cstheme="majorHAnsi"/>
        </w:rPr>
        <w:t xml:space="preserve"> là 73,29 ± 2,67 mm; mảnh ghép là gân mác bên dài, đường kính </w:t>
      </w:r>
      <w:r w:rsidR="003D4EB6">
        <w:rPr>
          <w:rFonts w:asciiTheme="majorHAnsi" w:hAnsiTheme="majorHAnsi" w:cstheme="majorHAnsi"/>
        </w:rPr>
        <w:t>TB</w:t>
      </w:r>
      <w:r w:rsidR="00643CEF" w:rsidRPr="00131AAA">
        <w:rPr>
          <w:rFonts w:asciiTheme="majorHAnsi" w:hAnsiTheme="majorHAnsi" w:cstheme="majorHAnsi"/>
        </w:rPr>
        <w:t xml:space="preserve"> là 5,77 ± 0,46 mm, độ dài </w:t>
      </w:r>
      <w:r w:rsidR="003D4EB6">
        <w:rPr>
          <w:rFonts w:asciiTheme="majorHAnsi" w:hAnsiTheme="majorHAnsi" w:cstheme="majorHAnsi"/>
        </w:rPr>
        <w:t>TB</w:t>
      </w:r>
      <w:r w:rsidR="00643CEF" w:rsidRPr="00131AAA">
        <w:rPr>
          <w:rFonts w:asciiTheme="majorHAnsi" w:hAnsiTheme="majorHAnsi" w:cstheme="majorHAnsi"/>
        </w:rPr>
        <w:t xml:space="preserve"> là 25,58 ± 1,11 mm</w:t>
      </w:r>
      <w:r w:rsidR="00242F12">
        <w:rPr>
          <w:rFonts w:asciiTheme="majorHAnsi" w:hAnsiTheme="majorHAnsi" w:cstheme="majorHAnsi"/>
          <w:lang w:val="en-US"/>
        </w:rPr>
        <w:t>.</w:t>
      </w:r>
    </w:p>
    <w:p w14:paraId="391B8647" w14:textId="41FFF088" w:rsidR="0020781D" w:rsidRPr="0020781D" w:rsidRDefault="0020781D" w:rsidP="00B23C58">
      <w:pPr>
        <w:spacing w:after="0" w:line="340" w:lineRule="exact"/>
        <w:ind w:firstLine="720"/>
        <w:jc w:val="both"/>
        <w:rPr>
          <w:rFonts w:asciiTheme="majorHAnsi" w:hAnsiTheme="majorHAnsi" w:cstheme="majorHAnsi"/>
          <w:b/>
          <w:bCs/>
          <w:lang w:val="en-US"/>
        </w:rPr>
      </w:pPr>
      <w:r w:rsidRPr="0020781D">
        <w:rPr>
          <w:rFonts w:asciiTheme="majorHAnsi" w:hAnsiTheme="majorHAnsi" w:cstheme="majorHAnsi"/>
          <w:b/>
          <w:bCs/>
          <w:lang w:val="en-US"/>
        </w:rPr>
        <w:t>3.2.2. Kết quả chức năng khớp gối sau phẫu thuật:</w:t>
      </w:r>
    </w:p>
    <w:p w14:paraId="7A568702" w14:textId="420D79C2" w:rsidR="00124040" w:rsidRPr="00A036BD" w:rsidRDefault="00A036BD" w:rsidP="00B23C58">
      <w:pPr>
        <w:spacing w:after="0" w:line="340" w:lineRule="exact"/>
        <w:ind w:firstLine="720"/>
        <w:jc w:val="both"/>
        <w:rPr>
          <w:rFonts w:ascii="Times New Roman" w:hAnsi="Times New Roman"/>
          <w:i/>
          <w:iCs/>
          <w:lang w:val="en-US"/>
        </w:rPr>
      </w:pPr>
      <w:r w:rsidRPr="00A036BD">
        <w:rPr>
          <w:rFonts w:ascii="Times New Roman" w:hAnsi="Times New Roman"/>
          <w:i/>
          <w:iCs/>
          <w:lang w:val="en-US"/>
        </w:rPr>
        <w:t xml:space="preserve">* Kết quả chức năng khớp gối theo thang điểm </w:t>
      </w:r>
      <w:r w:rsidRPr="00A036BD">
        <w:rPr>
          <w:rFonts w:asciiTheme="majorHAnsi" w:hAnsiTheme="majorHAnsi" w:cstheme="majorHAnsi"/>
          <w:i/>
          <w:iCs/>
        </w:rPr>
        <w:t>Lysholm</w:t>
      </w:r>
      <w:r w:rsidRPr="00A036BD">
        <w:rPr>
          <w:rFonts w:asciiTheme="majorHAnsi" w:hAnsiTheme="majorHAnsi" w:cstheme="majorHAnsi"/>
          <w:i/>
          <w:iCs/>
          <w:lang w:val="en-US"/>
        </w:rPr>
        <w:t>:</w:t>
      </w:r>
    </w:p>
    <w:p w14:paraId="7CFAC3A5" w14:textId="7BB7023C" w:rsidR="00643CEF" w:rsidRPr="00131AAA" w:rsidRDefault="00574D1D" w:rsidP="00B23C58">
      <w:pPr>
        <w:pStyle w:val="Bng"/>
        <w:spacing w:after="0" w:line="340" w:lineRule="exact"/>
        <w:rPr>
          <w:b w:val="0"/>
          <w:bCs w:val="0"/>
          <w:i w:val="0"/>
          <w:iCs w:val="0"/>
          <w:sz w:val="22"/>
          <w:szCs w:val="22"/>
        </w:rPr>
      </w:pPr>
      <w:bookmarkStart w:id="79" w:name="_Toc177395397"/>
      <w:bookmarkStart w:id="80" w:name="_Toc177589697"/>
      <w:r w:rsidRPr="00131AAA">
        <w:rPr>
          <w:i w:val="0"/>
          <w:iCs w:val="0"/>
          <w:sz w:val="22"/>
          <w:szCs w:val="22"/>
        </w:rPr>
        <w:t xml:space="preserve">Bảng </w:t>
      </w:r>
      <w:r w:rsidRPr="00131AAA">
        <w:rPr>
          <w:i w:val="0"/>
          <w:iCs w:val="0"/>
          <w:sz w:val="22"/>
          <w:szCs w:val="22"/>
        </w:rPr>
        <w:fldChar w:fldCharType="begin"/>
      </w:r>
      <w:r w:rsidRPr="00131AAA">
        <w:rPr>
          <w:i w:val="0"/>
          <w:iCs w:val="0"/>
          <w:sz w:val="22"/>
          <w:szCs w:val="22"/>
        </w:rPr>
        <w:instrText xml:space="preserve"> STYLEREF 1 \s </w:instrText>
      </w:r>
      <w:r w:rsidRPr="00131AAA">
        <w:rPr>
          <w:i w:val="0"/>
          <w:iCs w:val="0"/>
          <w:sz w:val="22"/>
          <w:szCs w:val="22"/>
        </w:rPr>
        <w:fldChar w:fldCharType="separate"/>
      </w:r>
      <w:r w:rsidR="00E73DCE">
        <w:rPr>
          <w:i w:val="0"/>
          <w:iCs w:val="0"/>
          <w:noProof/>
          <w:sz w:val="22"/>
          <w:szCs w:val="22"/>
        </w:rPr>
        <w:t>2</w:t>
      </w:r>
      <w:r w:rsidRPr="00131AAA">
        <w:rPr>
          <w:i w:val="0"/>
          <w:iCs w:val="0"/>
          <w:sz w:val="22"/>
          <w:szCs w:val="22"/>
        </w:rPr>
        <w:fldChar w:fldCharType="end"/>
      </w:r>
      <w:r w:rsidRPr="00131AAA">
        <w:rPr>
          <w:i w:val="0"/>
          <w:iCs w:val="0"/>
          <w:sz w:val="22"/>
          <w:szCs w:val="22"/>
        </w:rPr>
        <w:t>.</w:t>
      </w:r>
      <w:r w:rsidRPr="00131AAA">
        <w:rPr>
          <w:i w:val="0"/>
          <w:iCs w:val="0"/>
          <w:sz w:val="22"/>
          <w:szCs w:val="22"/>
        </w:rPr>
        <w:fldChar w:fldCharType="begin"/>
      </w:r>
      <w:r w:rsidRPr="00131AAA">
        <w:rPr>
          <w:i w:val="0"/>
          <w:iCs w:val="0"/>
          <w:sz w:val="22"/>
          <w:szCs w:val="22"/>
        </w:rPr>
        <w:instrText xml:space="preserve"> SEQ Bảng \* ARABIC \s 1 </w:instrText>
      </w:r>
      <w:r w:rsidRPr="00131AAA">
        <w:rPr>
          <w:i w:val="0"/>
          <w:iCs w:val="0"/>
          <w:sz w:val="22"/>
          <w:szCs w:val="22"/>
        </w:rPr>
        <w:fldChar w:fldCharType="separate"/>
      </w:r>
      <w:r w:rsidR="00E73DCE">
        <w:rPr>
          <w:i w:val="0"/>
          <w:iCs w:val="0"/>
          <w:noProof/>
          <w:sz w:val="22"/>
          <w:szCs w:val="22"/>
        </w:rPr>
        <w:t>1</w:t>
      </w:r>
      <w:r w:rsidRPr="00131AAA">
        <w:rPr>
          <w:i w:val="0"/>
          <w:iCs w:val="0"/>
          <w:sz w:val="22"/>
          <w:szCs w:val="22"/>
        </w:rPr>
        <w:fldChar w:fldCharType="end"/>
      </w:r>
      <w:r w:rsidRPr="00131AAA">
        <w:rPr>
          <w:i w:val="0"/>
          <w:iCs w:val="0"/>
          <w:sz w:val="22"/>
          <w:szCs w:val="22"/>
        </w:rPr>
        <w:t>.</w:t>
      </w:r>
      <w:r w:rsidRPr="00131AAA">
        <w:rPr>
          <w:b w:val="0"/>
          <w:bCs w:val="0"/>
          <w:i w:val="0"/>
          <w:iCs w:val="0"/>
          <w:sz w:val="22"/>
          <w:szCs w:val="22"/>
        </w:rPr>
        <w:t xml:space="preserve"> </w:t>
      </w:r>
      <w:r w:rsidR="00643CEF" w:rsidRPr="00131AAA">
        <w:rPr>
          <w:b w:val="0"/>
          <w:bCs w:val="0"/>
          <w:i w:val="0"/>
          <w:iCs w:val="0"/>
          <w:sz w:val="22"/>
          <w:szCs w:val="22"/>
        </w:rPr>
        <w:t>Điểm Lysholm tại thời điểm xa nhất (n=31)</w:t>
      </w:r>
      <w:bookmarkEnd w:id="79"/>
      <w:bookmarkEnd w:id="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7"/>
        <w:gridCol w:w="1749"/>
        <w:gridCol w:w="2038"/>
      </w:tblGrid>
      <w:tr w:rsidR="00643CEF" w:rsidRPr="00131AAA" w14:paraId="1CFB597C" w14:textId="77777777" w:rsidTr="00FE6351">
        <w:trPr>
          <w:trHeight w:val="125"/>
        </w:trPr>
        <w:tc>
          <w:tcPr>
            <w:tcW w:w="1903" w:type="pct"/>
            <w:vAlign w:val="center"/>
          </w:tcPr>
          <w:p w14:paraId="3B308D8C" w14:textId="77777777" w:rsidR="00643CEF" w:rsidRPr="00131AAA" w:rsidRDefault="00643CEF" w:rsidP="00B23C58">
            <w:pPr>
              <w:pStyle w:val="Default"/>
              <w:spacing w:line="340" w:lineRule="exact"/>
              <w:jc w:val="center"/>
              <w:rPr>
                <w:sz w:val="22"/>
                <w:szCs w:val="22"/>
              </w:rPr>
            </w:pPr>
            <w:r w:rsidRPr="00131AAA">
              <w:rPr>
                <w:b/>
                <w:bCs/>
                <w:sz w:val="22"/>
                <w:szCs w:val="22"/>
              </w:rPr>
              <w:t>Điểm Lysholm</w:t>
            </w:r>
          </w:p>
        </w:tc>
        <w:tc>
          <w:tcPr>
            <w:tcW w:w="1430" w:type="pct"/>
            <w:vAlign w:val="center"/>
          </w:tcPr>
          <w:p w14:paraId="50B31065" w14:textId="77777777" w:rsidR="00643CEF" w:rsidRPr="00131AAA" w:rsidRDefault="00643CEF" w:rsidP="00B23C58">
            <w:pPr>
              <w:pStyle w:val="Default"/>
              <w:spacing w:line="340" w:lineRule="exact"/>
              <w:jc w:val="center"/>
              <w:rPr>
                <w:sz w:val="22"/>
                <w:szCs w:val="22"/>
              </w:rPr>
            </w:pPr>
            <w:r w:rsidRPr="00131AAA">
              <w:rPr>
                <w:b/>
                <w:bCs/>
                <w:sz w:val="22"/>
                <w:szCs w:val="22"/>
              </w:rPr>
              <w:t>Số BN</w:t>
            </w:r>
          </w:p>
        </w:tc>
        <w:tc>
          <w:tcPr>
            <w:tcW w:w="1667" w:type="pct"/>
            <w:vAlign w:val="center"/>
          </w:tcPr>
          <w:p w14:paraId="0088D90C" w14:textId="77777777" w:rsidR="00643CEF" w:rsidRPr="00131AAA" w:rsidRDefault="00643CEF" w:rsidP="00B23C58">
            <w:pPr>
              <w:pStyle w:val="Default"/>
              <w:spacing w:line="340" w:lineRule="exact"/>
              <w:jc w:val="center"/>
              <w:rPr>
                <w:sz w:val="22"/>
                <w:szCs w:val="22"/>
              </w:rPr>
            </w:pPr>
            <w:r w:rsidRPr="00131AAA">
              <w:rPr>
                <w:b/>
                <w:bCs/>
                <w:sz w:val="22"/>
                <w:szCs w:val="22"/>
              </w:rPr>
              <w:t>Tỉ lệ (%)</w:t>
            </w:r>
          </w:p>
        </w:tc>
      </w:tr>
      <w:tr w:rsidR="00643CEF" w:rsidRPr="00131AAA" w14:paraId="3897A24F" w14:textId="77777777" w:rsidTr="00FE6351">
        <w:trPr>
          <w:trHeight w:val="127"/>
        </w:trPr>
        <w:tc>
          <w:tcPr>
            <w:tcW w:w="1903" w:type="pct"/>
            <w:vAlign w:val="center"/>
          </w:tcPr>
          <w:p w14:paraId="71A49F65" w14:textId="77777777" w:rsidR="00643CEF" w:rsidRPr="00131AAA" w:rsidRDefault="00643CEF" w:rsidP="00B23C58">
            <w:pPr>
              <w:pStyle w:val="Default"/>
              <w:spacing w:line="340" w:lineRule="exact"/>
              <w:jc w:val="center"/>
              <w:rPr>
                <w:sz w:val="22"/>
                <w:szCs w:val="22"/>
              </w:rPr>
            </w:pPr>
            <w:r w:rsidRPr="00131AAA">
              <w:rPr>
                <w:sz w:val="22"/>
                <w:szCs w:val="22"/>
              </w:rPr>
              <w:t>Tốt (95- 100)</w:t>
            </w:r>
          </w:p>
        </w:tc>
        <w:tc>
          <w:tcPr>
            <w:tcW w:w="1430" w:type="pct"/>
            <w:vAlign w:val="center"/>
          </w:tcPr>
          <w:p w14:paraId="5383D79E" w14:textId="77777777" w:rsidR="00643CEF" w:rsidRPr="00131AAA" w:rsidRDefault="00643CEF" w:rsidP="00B23C58">
            <w:pPr>
              <w:pStyle w:val="Default"/>
              <w:spacing w:line="340" w:lineRule="exact"/>
              <w:jc w:val="center"/>
              <w:rPr>
                <w:sz w:val="22"/>
                <w:szCs w:val="22"/>
              </w:rPr>
            </w:pPr>
            <w:r w:rsidRPr="00131AAA">
              <w:rPr>
                <w:sz w:val="22"/>
                <w:szCs w:val="22"/>
              </w:rPr>
              <w:t>18</w:t>
            </w:r>
          </w:p>
        </w:tc>
        <w:tc>
          <w:tcPr>
            <w:tcW w:w="1667" w:type="pct"/>
            <w:vAlign w:val="center"/>
          </w:tcPr>
          <w:p w14:paraId="03F3BC9E" w14:textId="77777777" w:rsidR="00643CEF" w:rsidRPr="00131AAA" w:rsidRDefault="00643CEF" w:rsidP="00B23C58">
            <w:pPr>
              <w:pStyle w:val="Default"/>
              <w:spacing w:line="340" w:lineRule="exact"/>
              <w:jc w:val="center"/>
              <w:rPr>
                <w:sz w:val="22"/>
                <w:szCs w:val="22"/>
              </w:rPr>
            </w:pPr>
            <w:r w:rsidRPr="00131AAA">
              <w:rPr>
                <w:sz w:val="22"/>
                <w:szCs w:val="22"/>
              </w:rPr>
              <w:t>58,06</w:t>
            </w:r>
          </w:p>
        </w:tc>
      </w:tr>
      <w:tr w:rsidR="00643CEF" w:rsidRPr="00131AAA" w14:paraId="401FF28B" w14:textId="77777777" w:rsidTr="00FE6351">
        <w:trPr>
          <w:trHeight w:val="127"/>
        </w:trPr>
        <w:tc>
          <w:tcPr>
            <w:tcW w:w="1903" w:type="pct"/>
            <w:vAlign w:val="center"/>
          </w:tcPr>
          <w:p w14:paraId="2C3A9149" w14:textId="77777777" w:rsidR="00643CEF" w:rsidRPr="00131AAA" w:rsidRDefault="00643CEF" w:rsidP="00B23C58">
            <w:pPr>
              <w:pStyle w:val="Default"/>
              <w:spacing w:line="340" w:lineRule="exact"/>
              <w:jc w:val="center"/>
              <w:rPr>
                <w:sz w:val="22"/>
                <w:szCs w:val="22"/>
              </w:rPr>
            </w:pPr>
            <w:r w:rsidRPr="00131AAA">
              <w:rPr>
                <w:sz w:val="22"/>
                <w:szCs w:val="22"/>
              </w:rPr>
              <w:t>Khá (84- 94)</w:t>
            </w:r>
          </w:p>
        </w:tc>
        <w:tc>
          <w:tcPr>
            <w:tcW w:w="1430" w:type="pct"/>
            <w:vAlign w:val="center"/>
          </w:tcPr>
          <w:p w14:paraId="5DE4562A" w14:textId="77777777" w:rsidR="00643CEF" w:rsidRPr="00131AAA" w:rsidRDefault="00643CEF" w:rsidP="00B23C58">
            <w:pPr>
              <w:pStyle w:val="Default"/>
              <w:spacing w:line="340" w:lineRule="exact"/>
              <w:jc w:val="center"/>
              <w:rPr>
                <w:sz w:val="22"/>
                <w:szCs w:val="22"/>
              </w:rPr>
            </w:pPr>
            <w:r w:rsidRPr="00131AAA">
              <w:rPr>
                <w:sz w:val="22"/>
                <w:szCs w:val="22"/>
              </w:rPr>
              <w:t>12</w:t>
            </w:r>
          </w:p>
        </w:tc>
        <w:tc>
          <w:tcPr>
            <w:tcW w:w="1667" w:type="pct"/>
            <w:vAlign w:val="center"/>
          </w:tcPr>
          <w:p w14:paraId="1BCA6F63" w14:textId="77777777" w:rsidR="00643CEF" w:rsidRPr="00131AAA" w:rsidRDefault="00643CEF" w:rsidP="00B23C58">
            <w:pPr>
              <w:pStyle w:val="Default"/>
              <w:spacing w:line="340" w:lineRule="exact"/>
              <w:jc w:val="center"/>
              <w:rPr>
                <w:sz w:val="22"/>
                <w:szCs w:val="22"/>
              </w:rPr>
            </w:pPr>
            <w:r w:rsidRPr="00131AAA">
              <w:rPr>
                <w:sz w:val="22"/>
                <w:szCs w:val="22"/>
              </w:rPr>
              <w:t>38,71</w:t>
            </w:r>
          </w:p>
        </w:tc>
      </w:tr>
      <w:tr w:rsidR="00643CEF" w:rsidRPr="00131AAA" w14:paraId="4E00EBE1" w14:textId="77777777" w:rsidTr="00FE6351">
        <w:trPr>
          <w:trHeight w:val="127"/>
        </w:trPr>
        <w:tc>
          <w:tcPr>
            <w:tcW w:w="1903" w:type="pct"/>
            <w:vAlign w:val="center"/>
          </w:tcPr>
          <w:p w14:paraId="24A8A693" w14:textId="02E9A1E3" w:rsidR="00643CEF" w:rsidRPr="00131AAA" w:rsidRDefault="003D4EB6" w:rsidP="00B23C58">
            <w:pPr>
              <w:pStyle w:val="Default"/>
              <w:spacing w:line="340" w:lineRule="exact"/>
              <w:jc w:val="center"/>
              <w:rPr>
                <w:sz w:val="22"/>
                <w:szCs w:val="22"/>
              </w:rPr>
            </w:pPr>
            <w:r>
              <w:rPr>
                <w:sz w:val="22"/>
                <w:szCs w:val="22"/>
              </w:rPr>
              <w:t>TB</w:t>
            </w:r>
            <w:r w:rsidR="00643CEF" w:rsidRPr="00131AAA">
              <w:rPr>
                <w:sz w:val="22"/>
                <w:szCs w:val="22"/>
              </w:rPr>
              <w:t xml:space="preserve"> (65- 83)</w:t>
            </w:r>
          </w:p>
        </w:tc>
        <w:tc>
          <w:tcPr>
            <w:tcW w:w="1430" w:type="pct"/>
            <w:vAlign w:val="center"/>
          </w:tcPr>
          <w:p w14:paraId="750B1457" w14:textId="77777777" w:rsidR="00643CEF" w:rsidRPr="00131AAA" w:rsidRDefault="00643CEF" w:rsidP="00B23C58">
            <w:pPr>
              <w:pStyle w:val="Default"/>
              <w:spacing w:line="340" w:lineRule="exact"/>
              <w:jc w:val="center"/>
              <w:rPr>
                <w:sz w:val="22"/>
                <w:szCs w:val="22"/>
              </w:rPr>
            </w:pPr>
            <w:r w:rsidRPr="00131AAA">
              <w:rPr>
                <w:sz w:val="22"/>
                <w:szCs w:val="22"/>
              </w:rPr>
              <w:t>1</w:t>
            </w:r>
          </w:p>
        </w:tc>
        <w:tc>
          <w:tcPr>
            <w:tcW w:w="1667" w:type="pct"/>
            <w:vAlign w:val="center"/>
          </w:tcPr>
          <w:p w14:paraId="45183DA0" w14:textId="77777777" w:rsidR="00643CEF" w:rsidRPr="00131AAA" w:rsidRDefault="00643CEF" w:rsidP="00B23C58">
            <w:pPr>
              <w:pStyle w:val="Default"/>
              <w:spacing w:line="340" w:lineRule="exact"/>
              <w:jc w:val="center"/>
              <w:rPr>
                <w:sz w:val="22"/>
                <w:szCs w:val="22"/>
              </w:rPr>
            </w:pPr>
            <w:r w:rsidRPr="00131AAA">
              <w:rPr>
                <w:sz w:val="22"/>
                <w:szCs w:val="22"/>
              </w:rPr>
              <w:t>3,22</w:t>
            </w:r>
          </w:p>
        </w:tc>
      </w:tr>
      <w:tr w:rsidR="00643CEF" w:rsidRPr="00131AAA" w14:paraId="100A6539" w14:textId="77777777" w:rsidTr="00FE6351">
        <w:trPr>
          <w:trHeight w:val="127"/>
        </w:trPr>
        <w:tc>
          <w:tcPr>
            <w:tcW w:w="1903" w:type="pct"/>
            <w:vAlign w:val="center"/>
          </w:tcPr>
          <w:p w14:paraId="1465FEE4" w14:textId="77777777" w:rsidR="00643CEF" w:rsidRPr="00131AAA" w:rsidRDefault="00643CEF" w:rsidP="00B23C58">
            <w:pPr>
              <w:pStyle w:val="Default"/>
              <w:spacing w:line="340" w:lineRule="exact"/>
              <w:jc w:val="center"/>
              <w:rPr>
                <w:sz w:val="22"/>
                <w:szCs w:val="22"/>
              </w:rPr>
            </w:pPr>
            <w:r w:rsidRPr="00131AAA">
              <w:rPr>
                <w:sz w:val="22"/>
                <w:szCs w:val="22"/>
              </w:rPr>
              <w:t>Kém (≤ 64)</w:t>
            </w:r>
          </w:p>
        </w:tc>
        <w:tc>
          <w:tcPr>
            <w:tcW w:w="1430" w:type="pct"/>
            <w:vAlign w:val="center"/>
          </w:tcPr>
          <w:p w14:paraId="27F036BD" w14:textId="77777777" w:rsidR="00643CEF" w:rsidRPr="00131AAA" w:rsidRDefault="00643CEF" w:rsidP="00B23C58">
            <w:pPr>
              <w:pStyle w:val="Default"/>
              <w:spacing w:line="340" w:lineRule="exact"/>
              <w:jc w:val="center"/>
              <w:rPr>
                <w:sz w:val="22"/>
                <w:szCs w:val="22"/>
              </w:rPr>
            </w:pPr>
            <w:r w:rsidRPr="00131AAA">
              <w:rPr>
                <w:sz w:val="22"/>
                <w:szCs w:val="22"/>
              </w:rPr>
              <w:t>0</w:t>
            </w:r>
          </w:p>
        </w:tc>
        <w:tc>
          <w:tcPr>
            <w:tcW w:w="1667" w:type="pct"/>
            <w:vAlign w:val="center"/>
          </w:tcPr>
          <w:p w14:paraId="4570B632" w14:textId="77777777" w:rsidR="00643CEF" w:rsidRPr="00131AAA" w:rsidRDefault="00643CEF" w:rsidP="00B23C58">
            <w:pPr>
              <w:pStyle w:val="Default"/>
              <w:spacing w:line="340" w:lineRule="exact"/>
              <w:jc w:val="center"/>
              <w:rPr>
                <w:sz w:val="22"/>
                <w:szCs w:val="22"/>
              </w:rPr>
            </w:pPr>
            <w:r w:rsidRPr="00131AAA">
              <w:rPr>
                <w:sz w:val="22"/>
                <w:szCs w:val="22"/>
              </w:rPr>
              <w:t>0</w:t>
            </w:r>
          </w:p>
        </w:tc>
      </w:tr>
      <w:tr w:rsidR="00643CEF" w:rsidRPr="00131AAA" w14:paraId="7A3F79BA" w14:textId="77777777" w:rsidTr="00FE6351">
        <w:trPr>
          <w:trHeight w:val="125"/>
        </w:trPr>
        <w:tc>
          <w:tcPr>
            <w:tcW w:w="1903" w:type="pct"/>
            <w:vAlign w:val="center"/>
          </w:tcPr>
          <w:p w14:paraId="79D9F300" w14:textId="77777777" w:rsidR="00643CEF" w:rsidRPr="00131AAA" w:rsidRDefault="00643CEF" w:rsidP="00B23C58">
            <w:pPr>
              <w:pStyle w:val="Default"/>
              <w:spacing w:line="340" w:lineRule="exact"/>
              <w:jc w:val="center"/>
              <w:rPr>
                <w:sz w:val="22"/>
                <w:szCs w:val="22"/>
              </w:rPr>
            </w:pPr>
            <w:r w:rsidRPr="00131AAA">
              <w:rPr>
                <w:b/>
                <w:bCs/>
                <w:sz w:val="22"/>
                <w:szCs w:val="22"/>
              </w:rPr>
              <w:t>Tổng số</w:t>
            </w:r>
          </w:p>
        </w:tc>
        <w:tc>
          <w:tcPr>
            <w:tcW w:w="1430" w:type="pct"/>
            <w:vAlign w:val="center"/>
          </w:tcPr>
          <w:p w14:paraId="394C4927" w14:textId="77777777" w:rsidR="00643CEF" w:rsidRPr="00131AAA" w:rsidRDefault="00643CEF" w:rsidP="00B23C58">
            <w:pPr>
              <w:pStyle w:val="Default"/>
              <w:spacing w:line="340" w:lineRule="exact"/>
              <w:jc w:val="center"/>
              <w:rPr>
                <w:sz w:val="22"/>
                <w:szCs w:val="22"/>
              </w:rPr>
            </w:pPr>
            <w:r w:rsidRPr="00131AAA">
              <w:rPr>
                <w:sz w:val="22"/>
                <w:szCs w:val="22"/>
              </w:rPr>
              <w:t>31</w:t>
            </w:r>
          </w:p>
        </w:tc>
        <w:tc>
          <w:tcPr>
            <w:tcW w:w="1667" w:type="pct"/>
            <w:vAlign w:val="center"/>
          </w:tcPr>
          <w:p w14:paraId="3E9F2446" w14:textId="77777777" w:rsidR="00643CEF" w:rsidRPr="00131AAA" w:rsidRDefault="00643CEF" w:rsidP="00B23C58">
            <w:pPr>
              <w:pStyle w:val="Default"/>
              <w:spacing w:line="340" w:lineRule="exact"/>
              <w:jc w:val="center"/>
              <w:rPr>
                <w:sz w:val="22"/>
                <w:szCs w:val="22"/>
              </w:rPr>
            </w:pPr>
            <w:r w:rsidRPr="00131AAA">
              <w:rPr>
                <w:sz w:val="22"/>
                <w:szCs w:val="22"/>
              </w:rPr>
              <w:t>100</w:t>
            </w:r>
          </w:p>
        </w:tc>
      </w:tr>
      <w:tr w:rsidR="00643CEF" w:rsidRPr="00131AAA" w14:paraId="67A29306" w14:textId="77777777" w:rsidTr="00FE6351">
        <w:trPr>
          <w:trHeight w:val="125"/>
        </w:trPr>
        <w:tc>
          <w:tcPr>
            <w:tcW w:w="1903" w:type="pct"/>
            <w:vAlign w:val="center"/>
          </w:tcPr>
          <w:p w14:paraId="702DCEC7" w14:textId="77777777" w:rsidR="00643CEF" w:rsidRPr="00131AAA" w:rsidRDefault="00643CEF" w:rsidP="00B23C58">
            <w:pPr>
              <w:pStyle w:val="Default"/>
              <w:spacing w:line="340" w:lineRule="exact"/>
              <w:jc w:val="center"/>
              <w:rPr>
                <w:b/>
                <w:bCs/>
                <w:sz w:val="22"/>
                <w:szCs w:val="22"/>
              </w:rPr>
            </w:pPr>
            <w:r w:rsidRPr="00131AAA">
              <w:rPr>
                <w:sz w:val="22"/>
                <w:szCs w:val="22"/>
              </w:rPr>
              <w:t>X̅ ± SD</w:t>
            </w:r>
          </w:p>
        </w:tc>
        <w:tc>
          <w:tcPr>
            <w:tcW w:w="3097" w:type="pct"/>
            <w:gridSpan w:val="2"/>
            <w:vAlign w:val="center"/>
          </w:tcPr>
          <w:p w14:paraId="28628C06" w14:textId="32138ECD" w:rsidR="00643CEF" w:rsidRPr="00131AAA" w:rsidRDefault="00643CEF" w:rsidP="00B23C58">
            <w:pPr>
              <w:pStyle w:val="Default"/>
              <w:spacing w:line="340" w:lineRule="exact"/>
              <w:jc w:val="center"/>
              <w:rPr>
                <w:sz w:val="22"/>
                <w:szCs w:val="22"/>
              </w:rPr>
            </w:pPr>
            <w:r w:rsidRPr="00131AAA">
              <w:rPr>
                <w:sz w:val="22"/>
                <w:szCs w:val="22"/>
              </w:rPr>
              <w:t>94,87 ± 4,77</w:t>
            </w:r>
            <w:r w:rsidR="00656F60">
              <w:rPr>
                <w:sz w:val="22"/>
                <w:szCs w:val="22"/>
              </w:rPr>
              <w:t xml:space="preserve"> (</w:t>
            </w:r>
            <w:r w:rsidR="00656F60" w:rsidRPr="00131AAA">
              <w:rPr>
                <w:sz w:val="22"/>
                <w:szCs w:val="22"/>
              </w:rPr>
              <w:t xml:space="preserve">80 </w:t>
            </w:r>
            <w:r w:rsidR="00656F60">
              <w:rPr>
                <w:sz w:val="22"/>
                <w:szCs w:val="22"/>
              </w:rPr>
              <w:t>–</w:t>
            </w:r>
            <w:r w:rsidR="00656F60" w:rsidRPr="00131AAA">
              <w:rPr>
                <w:sz w:val="22"/>
                <w:szCs w:val="22"/>
              </w:rPr>
              <w:t xml:space="preserve"> 100</w:t>
            </w:r>
            <w:r w:rsidR="00656F60">
              <w:rPr>
                <w:sz w:val="22"/>
                <w:szCs w:val="22"/>
              </w:rPr>
              <w:t>)</w:t>
            </w:r>
          </w:p>
        </w:tc>
      </w:tr>
    </w:tbl>
    <w:p w14:paraId="0896BD81" w14:textId="77777777" w:rsidR="00643CEF" w:rsidRPr="00131AAA" w:rsidRDefault="00643CEF" w:rsidP="00B23C58">
      <w:pPr>
        <w:spacing w:after="0" w:line="340" w:lineRule="exact"/>
        <w:ind w:firstLine="720"/>
        <w:jc w:val="both"/>
        <w:rPr>
          <w:rFonts w:ascii="Times New Roman" w:eastAsia="Times New Roman" w:hAnsi="Times New Roman"/>
          <w:b/>
          <w:i/>
        </w:rPr>
      </w:pPr>
      <w:r w:rsidRPr="00131AAA">
        <w:rPr>
          <w:rFonts w:ascii="Times New Roman" w:eastAsia="Times New Roman" w:hAnsi="Times New Roman"/>
          <w:b/>
          <w:i/>
        </w:rPr>
        <w:t>Nhận xét:</w:t>
      </w:r>
    </w:p>
    <w:p w14:paraId="19F0B4DD" w14:textId="47C745D7" w:rsidR="00643CEF" w:rsidRPr="00131AAA" w:rsidRDefault="00643CEF" w:rsidP="00B23C58">
      <w:pPr>
        <w:spacing w:after="0" w:line="340" w:lineRule="exact"/>
        <w:ind w:firstLine="720"/>
        <w:jc w:val="both"/>
        <w:rPr>
          <w:rFonts w:ascii="Times New Roman" w:hAnsi="Times New Roman"/>
          <w:lang w:val="en-US"/>
        </w:rPr>
      </w:pPr>
      <w:r w:rsidRPr="00131AAA">
        <w:rPr>
          <w:rFonts w:ascii="Times New Roman" w:hAnsi="Times New Roman"/>
        </w:rPr>
        <w:t>Tại thời điểm theo dõi xa nhất, điểm Lysholm ở mức khá và tốt chiếm 96,78%</w:t>
      </w:r>
      <w:r w:rsidR="00E708FE">
        <w:rPr>
          <w:rFonts w:ascii="Times New Roman" w:hAnsi="Times New Roman"/>
          <w:lang w:val="en-US"/>
        </w:rPr>
        <w:t xml:space="preserve">, </w:t>
      </w:r>
      <w:r w:rsidRPr="00131AAA">
        <w:rPr>
          <w:rFonts w:ascii="Times New Roman" w:hAnsi="Times New Roman"/>
        </w:rPr>
        <w:t xml:space="preserve">chỉ còn 1/31 BN (3,22%) ở mức </w:t>
      </w:r>
      <w:r w:rsidR="003D4EB6">
        <w:rPr>
          <w:rFonts w:ascii="Times New Roman" w:hAnsi="Times New Roman"/>
        </w:rPr>
        <w:t>TB</w:t>
      </w:r>
      <w:r w:rsidRPr="00131AAA">
        <w:rPr>
          <w:rFonts w:ascii="Times New Roman" w:hAnsi="Times New Roman"/>
        </w:rPr>
        <w:t>.</w:t>
      </w:r>
    </w:p>
    <w:p w14:paraId="28EF2874" w14:textId="3A66B2C6" w:rsidR="00124040" w:rsidRDefault="00A036BD" w:rsidP="00B23C58">
      <w:pPr>
        <w:spacing w:after="0" w:line="340" w:lineRule="exact"/>
        <w:ind w:firstLine="720"/>
        <w:jc w:val="both"/>
        <w:rPr>
          <w:rFonts w:asciiTheme="majorHAnsi" w:hAnsiTheme="majorHAnsi" w:cstheme="majorHAnsi"/>
          <w:i/>
          <w:iCs/>
          <w:lang w:val="en-US"/>
        </w:rPr>
      </w:pPr>
      <w:r w:rsidRPr="00A036BD">
        <w:rPr>
          <w:rFonts w:ascii="Times New Roman" w:hAnsi="Times New Roman"/>
          <w:i/>
          <w:iCs/>
          <w:lang w:val="en-US"/>
        </w:rPr>
        <w:t xml:space="preserve">* Kết quả chức năng khớp gối theo thang điểm </w:t>
      </w:r>
      <w:r w:rsidRPr="00A036BD">
        <w:rPr>
          <w:rFonts w:asciiTheme="majorHAnsi" w:hAnsiTheme="majorHAnsi" w:cstheme="majorHAnsi"/>
          <w:i/>
          <w:iCs/>
          <w:lang w:val="en-US"/>
        </w:rPr>
        <w:t>IKDC:</w:t>
      </w:r>
    </w:p>
    <w:p w14:paraId="5B16A211" w14:textId="076E8B86" w:rsidR="00643CEF" w:rsidRPr="00131AAA" w:rsidRDefault="00AD32BF" w:rsidP="00B23C58">
      <w:pPr>
        <w:pStyle w:val="Bng"/>
        <w:spacing w:after="0" w:line="340" w:lineRule="exact"/>
        <w:rPr>
          <w:rFonts w:asciiTheme="majorHAnsi" w:hAnsiTheme="majorHAnsi" w:cstheme="majorHAnsi"/>
          <w:b w:val="0"/>
          <w:bCs w:val="0"/>
          <w:i w:val="0"/>
          <w:iCs w:val="0"/>
          <w:sz w:val="22"/>
          <w:szCs w:val="22"/>
        </w:rPr>
      </w:pPr>
      <w:bookmarkStart w:id="81" w:name="_Toc177395398"/>
      <w:bookmarkStart w:id="82" w:name="_Toc177589698"/>
      <w:r w:rsidRPr="00131AAA">
        <w:rPr>
          <w:i w:val="0"/>
          <w:iCs w:val="0"/>
          <w:sz w:val="22"/>
          <w:szCs w:val="22"/>
        </w:rPr>
        <w:t xml:space="preserve">Bảng </w:t>
      </w:r>
      <w:r w:rsidRPr="00131AAA">
        <w:rPr>
          <w:i w:val="0"/>
          <w:iCs w:val="0"/>
          <w:sz w:val="22"/>
          <w:szCs w:val="22"/>
        </w:rPr>
        <w:fldChar w:fldCharType="begin"/>
      </w:r>
      <w:r w:rsidRPr="00131AAA">
        <w:rPr>
          <w:i w:val="0"/>
          <w:iCs w:val="0"/>
          <w:sz w:val="22"/>
          <w:szCs w:val="22"/>
        </w:rPr>
        <w:instrText xml:space="preserve"> STYLEREF 1 \s </w:instrText>
      </w:r>
      <w:r w:rsidRPr="00131AAA">
        <w:rPr>
          <w:i w:val="0"/>
          <w:iCs w:val="0"/>
          <w:sz w:val="22"/>
          <w:szCs w:val="22"/>
        </w:rPr>
        <w:fldChar w:fldCharType="separate"/>
      </w:r>
      <w:r w:rsidR="00E73DCE">
        <w:rPr>
          <w:i w:val="0"/>
          <w:iCs w:val="0"/>
          <w:noProof/>
          <w:sz w:val="22"/>
          <w:szCs w:val="22"/>
        </w:rPr>
        <w:t>2</w:t>
      </w:r>
      <w:r w:rsidRPr="00131AAA">
        <w:rPr>
          <w:i w:val="0"/>
          <w:iCs w:val="0"/>
          <w:sz w:val="22"/>
          <w:szCs w:val="22"/>
        </w:rPr>
        <w:fldChar w:fldCharType="end"/>
      </w:r>
      <w:r w:rsidRPr="00131AAA">
        <w:rPr>
          <w:i w:val="0"/>
          <w:iCs w:val="0"/>
          <w:sz w:val="22"/>
          <w:szCs w:val="22"/>
        </w:rPr>
        <w:t>.</w:t>
      </w:r>
      <w:r w:rsidRPr="00131AAA">
        <w:rPr>
          <w:i w:val="0"/>
          <w:iCs w:val="0"/>
          <w:sz w:val="22"/>
          <w:szCs w:val="22"/>
        </w:rPr>
        <w:fldChar w:fldCharType="begin"/>
      </w:r>
      <w:r w:rsidRPr="00131AAA">
        <w:rPr>
          <w:i w:val="0"/>
          <w:iCs w:val="0"/>
          <w:sz w:val="22"/>
          <w:szCs w:val="22"/>
        </w:rPr>
        <w:instrText xml:space="preserve"> SEQ Bảng \* ARABIC \s 1 </w:instrText>
      </w:r>
      <w:r w:rsidRPr="00131AAA">
        <w:rPr>
          <w:i w:val="0"/>
          <w:iCs w:val="0"/>
          <w:sz w:val="22"/>
          <w:szCs w:val="22"/>
        </w:rPr>
        <w:fldChar w:fldCharType="separate"/>
      </w:r>
      <w:r w:rsidR="00E73DCE">
        <w:rPr>
          <w:i w:val="0"/>
          <w:iCs w:val="0"/>
          <w:noProof/>
          <w:sz w:val="22"/>
          <w:szCs w:val="22"/>
        </w:rPr>
        <w:t>2</w:t>
      </w:r>
      <w:r w:rsidRPr="00131AAA">
        <w:rPr>
          <w:i w:val="0"/>
          <w:iCs w:val="0"/>
          <w:sz w:val="22"/>
          <w:szCs w:val="22"/>
        </w:rPr>
        <w:fldChar w:fldCharType="end"/>
      </w:r>
      <w:r w:rsidRPr="00131AAA">
        <w:rPr>
          <w:i w:val="0"/>
          <w:iCs w:val="0"/>
          <w:sz w:val="22"/>
          <w:szCs w:val="22"/>
        </w:rPr>
        <w:t>.</w:t>
      </w:r>
      <w:r w:rsidRPr="00131AAA">
        <w:rPr>
          <w:b w:val="0"/>
          <w:bCs w:val="0"/>
          <w:i w:val="0"/>
          <w:iCs w:val="0"/>
          <w:sz w:val="22"/>
          <w:szCs w:val="22"/>
        </w:rPr>
        <w:t xml:space="preserve"> </w:t>
      </w:r>
      <w:r w:rsidR="00643CEF" w:rsidRPr="00131AAA">
        <w:rPr>
          <w:rFonts w:asciiTheme="majorHAnsi" w:hAnsiTheme="majorHAnsi" w:cstheme="majorHAnsi"/>
          <w:b w:val="0"/>
          <w:bCs w:val="0"/>
          <w:i w:val="0"/>
          <w:iCs w:val="0"/>
          <w:sz w:val="22"/>
          <w:szCs w:val="22"/>
        </w:rPr>
        <w:t xml:space="preserve">Điểm IKDC thời điểm </w:t>
      </w:r>
      <w:r w:rsidR="000A2BDF">
        <w:rPr>
          <w:rFonts w:asciiTheme="majorHAnsi" w:hAnsiTheme="majorHAnsi" w:cstheme="majorHAnsi"/>
          <w:b w:val="0"/>
          <w:bCs w:val="0"/>
          <w:i w:val="0"/>
          <w:iCs w:val="0"/>
          <w:sz w:val="22"/>
          <w:szCs w:val="22"/>
        </w:rPr>
        <w:t>theo dõi xa nhất</w:t>
      </w:r>
      <w:r w:rsidR="00643CEF" w:rsidRPr="00131AAA">
        <w:rPr>
          <w:rFonts w:asciiTheme="majorHAnsi" w:hAnsiTheme="majorHAnsi" w:cstheme="majorHAnsi"/>
          <w:b w:val="0"/>
          <w:bCs w:val="0"/>
          <w:i w:val="0"/>
          <w:iCs w:val="0"/>
          <w:sz w:val="22"/>
          <w:szCs w:val="22"/>
        </w:rPr>
        <w:t xml:space="preserve"> (n=31)</w:t>
      </w:r>
      <w:bookmarkEnd w:id="81"/>
      <w:bookmarkEnd w:id="82"/>
    </w:p>
    <w:tbl>
      <w:tblPr>
        <w:tblStyle w:val="TableGrid"/>
        <w:tblW w:w="5000" w:type="pct"/>
        <w:jc w:val="center"/>
        <w:tblLook w:val="04A0" w:firstRow="1" w:lastRow="0" w:firstColumn="1" w:lastColumn="0" w:noHBand="0" w:noVBand="1"/>
      </w:tblPr>
      <w:tblGrid>
        <w:gridCol w:w="1528"/>
        <w:gridCol w:w="1528"/>
        <w:gridCol w:w="1529"/>
        <w:gridCol w:w="1529"/>
      </w:tblGrid>
      <w:tr w:rsidR="00643CEF" w:rsidRPr="00131AAA" w14:paraId="56481E80" w14:textId="77777777" w:rsidTr="00FE6351">
        <w:trPr>
          <w:jc w:val="center"/>
        </w:trPr>
        <w:tc>
          <w:tcPr>
            <w:tcW w:w="1250" w:type="pct"/>
          </w:tcPr>
          <w:p w14:paraId="0E544F27" w14:textId="77777777" w:rsidR="00643CEF" w:rsidRPr="00131AAA" w:rsidRDefault="00643CEF" w:rsidP="00B23C58">
            <w:pPr>
              <w:spacing w:after="0" w:line="340" w:lineRule="exact"/>
              <w:jc w:val="center"/>
              <w:rPr>
                <w:rFonts w:asciiTheme="majorHAnsi" w:hAnsiTheme="majorHAnsi" w:cstheme="majorHAnsi"/>
                <w:b/>
                <w:bCs/>
              </w:rPr>
            </w:pPr>
            <w:r w:rsidRPr="00131AAA">
              <w:rPr>
                <w:rFonts w:asciiTheme="majorHAnsi" w:hAnsiTheme="majorHAnsi" w:cstheme="majorHAnsi"/>
                <w:b/>
                <w:bCs/>
              </w:rPr>
              <w:t>IKDC</w:t>
            </w:r>
          </w:p>
        </w:tc>
        <w:tc>
          <w:tcPr>
            <w:tcW w:w="1250" w:type="pct"/>
          </w:tcPr>
          <w:p w14:paraId="536D5100" w14:textId="77777777" w:rsidR="00643CEF" w:rsidRPr="00131AAA" w:rsidRDefault="00643CEF" w:rsidP="00B23C58">
            <w:pPr>
              <w:spacing w:after="0" w:line="340" w:lineRule="exact"/>
              <w:jc w:val="center"/>
              <w:rPr>
                <w:rFonts w:asciiTheme="majorHAnsi" w:hAnsiTheme="majorHAnsi" w:cstheme="majorHAnsi"/>
                <w:b/>
                <w:bCs/>
              </w:rPr>
            </w:pPr>
            <w:r w:rsidRPr="00131AAA">
              <w:rPr>
                <w:rFonts w:asciiTheme="majorHAnsi" w:hAnsiTheme="majorHAnsi" w:cstheme="majorHAnsi"/>
                <w:b/>
                <w:bCs/>
              </w:rPr>
              <w:t>Trước mổ</w:t>
            </w:r>
          </w:p>
        </w:tc>
        <w:tc>
          <w:tcPr>
            <w:tcW w:w="1250" w:type="pct"/>
          </w:tcPr>
          <w:p w14:paraId="23C951EE" w14:textId="77777777" w:rsidR="00643CEF" w:rsidRPr="00131AAA" w:rsidRDefault="00643CEF" w:rsidP="00B23C58">
            <w:pPr>
              <w:spacing w:after="0" w:line="340" w:lineRule="exact"/>
              <w:jc w:val="center"/>
              <w:rPr>
                <w:rFonts w:asciiTheme="majorHAnsi" w:hAnsiTheme="majorHAnsi" w:cstheme="majorHAnsi"/>
                <w:b/>
                <w:bCs/>
              </w:rPr>
            </w:pPr>
            <w:r w:rsidRPr="00131AAA">
              <w:rPr>
                <w:rFonts w:asciiTheme="majorHAnsi" w:hAnsiTheme="majorHAnsi" w:cstheme="majorHAnsi"/>
                <w:b/>
                <w:bCs/>
              </w:rPr>
              <w:t>Sau mổ</w:t>
            </w:r>
          </w:p>
        </w:tc>
        <w:tc>
          <w:tcPr>
            <w:tcW w:w="1250" w:type="pct"/>
          </w:tcPr>
          <w:p w14:paraId="7D58E4A2" w14:textId="77777777" w:rsidR="00643CEF" w:rsidRPr="00131AAA" w:rsidRDefault="00643CEF" w:rsidP="00B23C58">
            <w:pPr>
              <w:spacing w:after="0" w:line="340" w:lineRule="exact"/>
              <w:jc w:val="center"/>
              <w:rPr>
                <w:rFonts w:asciiTheme="majorHAnsi" w:hAnsiTheme="majorHAnsi" w:cstheme="majorHAnsi"/>
                <w:b/>
                <w:bCs/>
              </w:rPr>
            </w:pPr>
            <w:r w:rsidRPr="00131AAA">
              <w:rPr>
                <w:rFonts w:asciiTheme="majorHAnsi" w:hAnsiTheme="majorHAnsi" w:cstheme="majorHAnsi"/>
                <w:b/>
                <w:bCs/>
              </w:rPr>
              <w:t>p</w:t>
            </w:r>
          </w:p>
        </w:tc>
      </w:tr>
      <w:tr w:rsidR="00643CEF" w:rsidRPr="00131AAA" w14:paraId="6B1995AC" w14:textId="77777777" w:rsidTr="00FE6351">
        <w:trPr>
          <w:jc w:val="center"/>
        </w:trPr>
        <w:tc>
          <w:tcPr>
            <w:tcW w:w="1250" w:type="pct"/>
          </w:tcPr>
          <w:p w14:paraId="27C6F3E3"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A</w:t>
            </w:r>
          </w:p>
        </w:tc>
        <w:tc>
          <w:tcPr>
            <w:tcW w:w="1250" w:type="pct"/>
          </w:tcPr>
          <w:p w14:paraId="168707B6"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0</w:t>
            </w:r>
          </w:p>
        </w:tc>
        <w:tc>
          <w:tcPr>
            <w:tcW w:w="1250" w:type="pct"/>
          </w:tcPr>
          <w:p w14:paraId="553F8617"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12</w:t>
            </w:r>
          </w:p>
        </w:tc>
        <w:tc>
          <w:tcPr>
            <w:tcW w:w="1250" w:type="pct"/>
            <w:vMerge w:val="restart"/>
          </w:tcPr>
          <w:p w14:paraId="01080A4F" w14:textId="77777777" w:rsidR="00643CEF" w:rsidRPr="00131AAA" w:rsidRDefault="00643CEF" w:rsidP="00B23C58">
            <w:pPr>
              <w:spacing w:after="0" w:line="340" w:lineRule="exact"/>
              <w:jc w:val="center"/>
              <w:rPr>
                <w:rFonts w:asciiTheme="majorHAnsi" w:hAnsiTheme="majorHAnsi" w:cstheme="majorHAnsi"/>
              </w:rPr>
            </w:pPr>
          </w:p>
          <w:p w14:paraId="4B3FD6A0"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&lt;0,001</w:t>
            </w:r>
          </w:p>
        </w:tc>
      </w:tr>
      <w:tr w:rsidR="00643CEF" w:rsidRPr="00131AAA" w14:paraId="41CA76A2" w14:textId="77777777" w:rsidTr="00FE6351">
        <w:trPr>
          <w:jc w:val="center"/>
        </w:trPr>
        <w:tc>
          <w:tcPr>
            <w:tcW w:w="1250" w:type="pct"/>
          </w:tcPr>
          <w:p w14:paraId="4F8FCC0A"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B</w:t>
            </w:r>
          </w:p>
        </w:tc>
        <w:tc>
          <w:tcPr>
            <w:tcW w:w="1250" w:type="pct"/>
          </w:tcPr>
          <w:p w14:paraId="5A936C7B"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0</w:t>
            </w:r>
          </w:p>
        </w:tc>
        <w:tc>
          <w:tcPr>
            <w:tcW w:w="1250" w:type="pct"/>
          </w:tcPr>
          <w:p w14:paraId="64B58425"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16</w:t>
            </w:r>
          </w:p>
        </w:tc>
        <w:tc>
          <w:tcPr>
            <w:tcW w:w="1250" w:type="pct"/>
            <w:vMerge/>
          </w:tcPr>
          <w:p w14:paraId="229B7B00" w14:textId="77777777" w:rsidR="00643CEF" w:rsidRPr="00131AAA" w:rsidRDefault="00643CEF" w:rsidP="00B23C58">
            <w:pPr>
              <w:spacing w:after="0" w:line="340" w:lineRule="exact"/>
              <w:jc w:val="both"/>
              <w:rPr>
                <w:rFonts w:asciiTheme="majorHAnsi" w:hAnsiTheme="majorHAnsi" w:cstheme="majorHAnsi"/>
              </w:rPr>
            </w:pPr>
          </w:p>
        </w:tc>
      </w:tr>
      <w:tr w:rsidR="00643CEF" w:rsidRPr="00131AAA" w14:paraId="626B05C8" w14:textId="77777777" w:rsidTr="00FE6351">
        <w:trPr>
          <w:jc w:val="center"/>
        </w:trPr>
        <w:tc>
          <w:tcPr>
            <w:tcW w:w="1250" w:type="pct"/>
          </w:tcPr>
          <w:p w14:paraId="0F35F135"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C</w:t>
            </w:r>
          </w:p>
        </w:tc>
        <w:tc>
          <w:tcPr>
            <w:tcW w:w="1250" w:type="pct"/>
          </w:tcPr>
          <w:p w14:paraId="23733541"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11</w:t>
            </w:r>
          </w:p>
        </w:tc>
        <w:tc>
          <w:tcPr>
            <w:tcW w:w="1250" w:type="pct"/>
          </w:tcPr>
          <w:p w14:paraId="15CEBE88"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3</w:t>
            </w:r>
          </w:p>
        </w:tc>
        <w:tc>
          <w:tcPr>
            <w:tcW w:w="1250" w:type="pct"/>
            <w:vMerge/>
          </w:tcPr>
          <w:p w14:paraId="3770188F" w14:textId="77777777" w:rsidR="00643CEF" w:rsidRPr="00131AAA" w:rsidRDefault="00643CEF" w:rsidP="00B23C58">
            <w:pPr>
              <w:spacing w:after="0" w:line="340" w:lineRule="exact"/>
              <w:jc w:val="both"/>
              <w:rPr>
                <w:rFonts w:asciiTheme="majorHAnsi" w:hAnsiTheme="majorHAnsi" w:cstheme="majorHAnsi"/>
              </w:rPr>
            </w:pPr>
          </w:p>
        </w:tc>
      </w:tr>
      <w:tr w:rsidR="00643CEF" w:rsidRPr="00131AAA" w14:paraId="53840387" w14:textId="77777777" w:rsidTr="00FE6351">
        <w:trPr>
          <w:jc w:val="center"/>
        </w:trPr>
        <w:tc>
          <w:tcPr>
            <w:tcW w:w="1250" w:type="pct"/>
          </w:tcPr>
          <w:p w14:paraId="3EC9AFB5"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D</w:t>
            </w:r>
          </w:p>
        </w:tc>
        <w:tc>
          <w:tcPr>
            <w:tcW w:w="1250" w:type="pct"/>
          </w:tcPr>
          <w:p w14:paraId="5A669BBA"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20</w:t>
            </w:r>
          </w:p>
        </w:tc>
        <w:tc>
          <w:tcPr>
            <w:tcW w:w="1250" w:type="pct"/>
          </w:tcPr>
          <w:p w14:paraId="2D711AC5" w14:textId="77777777" w:rsidR="00643CEF" w:rsidRPr="00131AAA" w:rsidRDefault="00643CEF" w:rsidP="00B23C58">
            <w:pPr>
              <w:spacing w:after="0" w:line="340" w:lineRule="exact"/>
              <w:jc w:val="center"/>
              <w:rPr>
                <w:rFonts w:asciiTheme="majorHAnsi" w:hAnsiTheme="majorHAnsi" w:cstheme="majorHAnsi"/>
              </w:rPr>
            </w:pPr>
            <w:r w:rsidRPr="00131AAA">
              <w:rPr>
                <w:rFonts w:asciiTheme="majorHAnsi" w:hAnsiTheme="majorHAnsi" w:cstheme="majorHAnsi"/>
              </w:rPr>
              <w:t>0</w:t>
            </w:r>
          </w:p>
        </w:tc>
        <w:tc>
          <w:tcPr>
            <w:tcW w:w="1250" w:type="pct"/>
            <w:vMerge/>
          </w:tcPr>
          <w:p w14:paraId="671CB621" w14:textId="77777777" w:rsidR="00643CEF" w:rsidRPr="00131AAA" w:rsidRDefault="00643CEF" w:rsidP="00B23C58">
            <w:pPr>
              <w:spacing w:after="0" w:line="340" w:lineRule="exact"/>
              <w:jc w:val="both"/>
              <w:rPr>
                <w:rFonts w:asciiTheme="majorHAnsi" w:hAnsiTheme="majorHAnsi" w:cstheme="majorHAnsi"/>
              </w:rPr>
            </w:pPr>
          </w:p>
        </w:tc>
      </w:tr>
    </w:tbl>
    <w:p w14:paraId="0A882F55" w14:textId="77777777" w:rsidR="00643CEF" w:rsidRPr="00131AAA" w:rsidRDefault="00643CEF" w:rsidP="00B23C58">
      <w:pPr>
        <w:spacing w:after="0" w:line="340" w:lineRule="exact"/>
        <w:ind w:firstLine="720"/>
        <w:jc w:val="both"/>
        <w:rPr>
          <w:rFonts w:asciiTheme="majorHAnsi" w:eastAsia="Times New Roman" w:hAnsiTheme="majorHAnsi" w:cstheme="majorHAnsi"/>
          <w:b/>
          <w:i/>
        </w:rPr>
      </w:pPr>
      <w:r w:rsidRPr="00131AAA">
        <w:rPr>
          <w:rFonts w:asciiTheme="majorHAnsi" w:eastAsia="Times New Roman" w:hAnsiTheme="majorHAnsi" w:cstheme="majorHAnsi"/>
          <w:b/>
          <w:i/>
        </w:rPr>
        <w:lastRenderedPageBreak/>
        <w:t>Nhận xét:</w:t>
      </w:r>
    </w:p>
    <w:p w14:paraId="261D3ABE" w14:textId="7BC5E76B" w:rsidR="00643CEF" w:rsidRPr="00242F12" w:rsidRDefault="00643CEF" w:rsidP="00B23C58">
      <w:pPr>
        <w:spacing w:after="0" w:line="340" w:lineRule="exact"/>
        <w:ind w:firstLine="720"/>
        <w:jc w:val="both"/>
        <w:rPr>
          <w:rFonts w:asciiTheme="majorHAnsi" w:hAnsiTheme="majorHAnsi" w:cstheme="majorHAnsi"/>
          <w:lang w:val="en-US"/>
        </w:rPr>
      </w:pPr>
      <w:r w:rsidRPr="00131AAA">
        <w:rPr>
          <w:rFonts w:asciiTheme="majorHAnsi" w:hAnsiTheme="majorHAnsi" w:cstheme="majorHAnsi"/>
        </w:rPr>
        <w:t>Điểm IKDC khách quan tại thời điểm trước mổ và tại thời điểm theo dõi xa nhất có cải thiện, sự thay đổi có nghĩa thống kê p &lt; 0,001</w:t>
      </w:r>
      <w:r w:rsidR="00242F12" w:rsidRPr="00242F12">
        <w:rPr>
          <w:rFonts w:asciiTheme="majorHAnsi" w:hAnsiTheme="majorHAnsi" w:cstheme="majorHAnsi"/>
          <w:lang w:val="en-US"/>
        </w:rPr>
        <w:t xml:space="preserve">, </w:t>
      </w:r>
      <w:r w:rsidR="00242F12" w:rsidRPr="00242F12">
        <w:rPr>
          <w:rFonts w:ascii="Times New Roman" w:hAnsi="Times New Roman"/>
          <w:lang w:val="en-US"/>
        </w:rPr>
        <w:t>(kiểm định Wilcoxon Signed Ranks Test)</w:t>
      </w:r>
      <w:r w:rsidR="00242F12" w:rsidRPr="00242F12">
        <w:rPr>
          <w:rFonts w:ascii="Times New Roman" w:hAnsi="Times New Roman"/>
        </w:rPr>
        <w:t>.</w:t>
      </w:r>
    </w:p>
    <w:p w14:paraId="0CA7CBB0" w14:textId="47927A1E" w:rsidR="00A036BD" w:rsidRPr="00A036BD" w:rsidRDefault="00A036BD" w:rsidP="00B23C58">
      <w:pPr>
        <w:spacing w:after="0" w:line="340" w:lineRule="exact"/>
        <w:ind w:firstLine="720"/>
        <w:jc w:val="both"/>
        <w:rPr>
          <w:rFonts w:asciiTheme="majorHAnsi" w:hAnsiTheme="majorHAnsi" w:cstheme="majorHAnsi"/>
          <w:i/>
          <w:iCs/>
          <w:lang w:val="en-US"/>
        </w:rPr>
      </w:pPr>
      <w:r>
        <w:rPr>
          <w:rFonts w:asciiTheme="majorHAnsi" w:hAnsiTheme="majorHAnsi" w:cstheme="majorHAnsi"/>
          <w:i/>
          <w:iCs/>
          <w:lang w:val="en-US"/>
        </w:rPr>
        <w:t>*</w:t>
      </w:r>
      <w:r w:rsidRPr="00A036BD">
        <w:rPr>
          <w:rFonts w:asciiTheme="majorHAnsi" w:hAnsiTheme="majorHAnsi" w:cstheme="majorHAnsi"/>
          <w:i/>
          <w:iCs/>
          <w:lang w:val="en-US"/>
        </w:rPr>
        <w:t xml:space="preserve"> Các nghiệm pháp thăm khám lâm sàng: </w:t>
      </w:r>
    </w:p>
    <w:p w14:paraId="4337A63A" w14:textId="231E8B5B" w:rsidR="00643CEF" w:rsidRPr="00131AAA" w:rsidRDefault="005431A2" w:rsidP="00DC69D1">
      <w:pPr>
        <w:pStyle w:val="ListParagraph"/>
        <w:spacing w:after="0" w:line="340" w:lineRule="exact"/>
        <w:ind w:left="0" w:firstLine="142"/>
        <w:jc w:val="both"/>
        <w:rPr>
          <w:rFonts w:asciiTheme="majorHAnsi" w:hAnsiTheme="majorHAnsi" w:cstheme="majorHAnsi"/>
          <w:sz w:val="22"/>
          <w:szCs w:val="22"/>
        </w:rPr>
      </w:pPr>
      <w:r w:rsidRPr="00131AAA">
        <w:rPr>
          <w:rFonts w:asciiTheme="majorHAnsi" w:hAnsiTheme="majorHAnsi" w:cstheme="majorHAnsi"/>
          <w:sz w:val="22"/>
          <w:szCs w:val="22"/>
        </w:rPr>
        <w:t xml:space="preserve">- </w:t>
      </w:r>
      <w:r w:rsidR="00643CEF" w:rsidRPr="00131AAA">
        <w:rPr>
          <w:rFonts w:asciiTheme="majorHAnsi" w:hAnsiTheme="majorHAnsi" w:cstheme="majorHAnsi"/>
          <w:sz w:val="22"/>
          <w:szCs w:val="22"/>
        </w:rPr>
        <w:t>NP duỗi gối tối đa âm tính ở 31 BN chiếm 100%.</w:t>
      </w:r>
    </w:p>
    <w:p w14:paraId="48F0C4C1" w14:textId="45EB37DC" w:rsidR="00643CEF" w:rsidRPr="00131AAA" w:rsidRDefault="005431A2" w:rsidP="00DC69D1">
      <w:pPr>
        <w:pStyle w:val="ListParagraph"/>
        <w:spacing w:after="0" w:line="340" w:lineRule="exact"/>
        <w:ind w:left="0" w:firstLine="142"/>
        <w:jc w:val="both"/>
        <w:rPr>
          <w:rFonts w:asciiTheme="majorHAnsi" w:hAnsiTheme="majorHAnsi" w:cstheme="majorHAnsi"/>
          <w:sz w:val="22"/>
          <w:szCs w:val="22"/>
        </w:rPr>
      </w:pPr>
      <w:r w:rsidRPr="00131AAA">
        <w:rPr>
          <w:rFonts w:asciiTheme="majorHAnsi" w:hAnsiTheme="majorHAnsi" w:cstheme="majorHAnsi"/>
          <w:sz w:val="22"/>
          <w:szCs w:val="22"/>
        </w:rPr>
        <w:t xml:space="preserve">- </w:t>
      </w:r>
      <w:r w:rsidR="00643CEF" w:rsidRPr="00131AAA">
        <w:rPr>
          <w:rFonts w:asciiTheme="majorHAnsi" w:hAnsiTheme="majorHAnsi" w:cstheme="majorHAnsi"/>
          <w:sz w:val="22"/>
          <w:szCs w:val="22"/>
        </w:rPr>
        <w:t>NP ngăn kéo sau ngoài âm tính ở 30 BN chiếm 96,77%.</w:t>
      </w:r>
    </w:p>
    <w:p w14:paraId="57B8F71B" w14:textId="6BCAD78C" w:rsidR="00643CEF" w:rsidRPr="00131AAA" w:rsidRDefault="005431A2" w:rsidP="00DC69D1">
      <w:pPr>
        <w:pStyle w:val="ListParagraph"/>
        <w:spacing w:after="0" w:line="340" w:lineRule="exact"/>
        <w:ind w:left="0" w:firstLine="142"/>
        <w:jc w:val="both"/>
        <w:rPr>
          <w:rFonts w:asciiTheme="majorHAnsi" w:hAnsiTheme="majorHAnsi" w:cstheme="majorHAnsi"/>
          <w:sz w:val="22"/>
          <w:szCs w:val="22"/>
        </w:rPr>
      </w:pPr>
      <w:r w:rsidRPr="00131AAA">
        <w:rPr>
          <w:rFonts w:asciiTheme="majorHAnsi" w:hAnsiTheme="majorHAnsi" w:cstheme="majorHAnsi"/>
          <w:sz w:val="22"/>
          <w:szCs w:val="22"/>
        </w:rPr>
        <w:t xml:space="preserve">- </w:t>
      </w:r>
      <w:r w:rsidR="00643CEF" w:rsidRPr="00131AAA">
        <w:rPr>
          <w:rFonts w:asciiTheme="majorHAnsi" w:hAnsiTheme="majorHAnsi" w:cstheme="majorHAnsi"/>
          <w:sz w:val="22"/>
          <w:szCs w:val="22"/>
        </w:rPr>
        <w:t>NP chuyển trục ngược âm tính ở 29 BN chiếm 93,55%.</w:t>
      </w:r>
    </w:p>
    <w:p w14:paraId="6DEC9C39" w14:textId="5FBC13E3" w:rsidR="00643CEF" w:rsidRPr="00131AAA" w:rsidRDefault="005431A2" w:rsidP="00DC69D1">
      <w:pPr>
        <w:pStyle w:val="ListParagraph"/>
        <w:spacing w:after="0" w:line="340" w:lineRule="exact"/>
        <w:ind w:left="0" w:firstLine="142"/>
        <w:jc w:val="both"/>
        <w:rPr>
          <w:rFonts w:asciiTheme="majorHAnsi" w:hAnsiTheme="majorHAnsi" w:cstheme="majorHAnsi"/>
          <w:sz w:val="22"/>
          <w:szCs w:val="22"/>
        </w:rPr>
      </w:pPr>
      <w:r w:rsidRPr="00131AAA">
        <w:rPr>
          <w:rFonts w:asciiTheme="majorHAnsi" w:hAnsiTheme="majorHAnsi" w:cstheme="majorHAnsi"/>
          <w:sz w:val="22"/>
          <w:szCs w:val="22"/>
        </w:rPr>
        <w:t xml:space="preserve">- </w:t>
      </w:r>
      <w:r w:rsidR="00643CEF" w:rsidRPr="00131AAA">
        <w:rPr>
          <w:rFonts w:asciiTheme="majorHAnsi" w:hAnsiTheme="majorHAnsi" w:cstheme="majorHAnsi"/>
          <w:sz w:val="22"/>
          <w:szCs w:val="22"/>
        </w:rPr>
        <w:t>NP lún sau (Godfery) âm tính ở 28 BN chiếm 90,32%.</w:t>
      </w:r>
    </w:p>
    <w:p w14:paraId="2932399C" w14:textId="4D53D962" w:rsidR="00643CEF" w:rsidRPr="00131AAA" w:rsidRDefault="005431A2" w:rsidP="00DC69D1">
      <w:pPr>
        <w:pStyle w:val="ListParagraph"/>
        <w:spacing w:after="0" w:line="340" w:lineRule="exact"/>
        <w:ind w:left="0" w:firstLine="142"/>
        <w:jc w:val="both"/>
        <w:rPr>
          <w:rFonts w:asciiTheme="majorHAnsi" w:hAnsiTheme="majorHAnsi" w:cstheme="majorHAnsi"/>
          <w:sz w:val="22"/>
          <w:szCs w:val="22"/>
        </w:rPr>
      </w:pPr>
      <w:r w:rsidRPr="00131AAA">
        <w:rPr>
          <w:rFonts w:asciiTheme="majorHAnsi" w:hAnsiTheme="majorHAnsi" w:cstheme="majorHAnsi"/>
          <w:sz w:val="22"/>
          <w:szCs w:val="22"/>
        </w:rPr>
        <w:t xml:space="preserve">- </w:t>
      </w:r>
      <w:r w:rsidR="00643CEF" w:rsidRPr="00131AAA">
        <w:rPr>
          <w:rFonts w:asciiTheme="majorHAnsi" w:hAnsiTheme="majorHAnsi" w:cstheme="majorHAnsi"/>
          <w:sz w:val="22"/>
          <w:szCs w:val="22"/>
        </w:rPr>
        <w:t>NP co cơ tứ đầu âm tính ở 28 BN chiếm 90,32%.</w:t>
      </w:r>
    </w:p>
    <w:p w14:paraId="06D8D5BD" w14:textId="3222FC37" w:rsidR="00643CEF" w:rsidRPr="00131AAA" w:rsidRDefault="005431A2" w:rsidP="00DC69D1">
      <w:pPr>
        <w:pStyle w:val="ListParagraph"/>
        <w:spacing w:after="0" w:line="340" w:lineRule="exact"/>
        <w:ind w:left="0" w:firstLine="142"/>
        <w:jc w:val="both"/>
        <w:rPr>
          <w:rFonts w:asciiTheme="majorHAnsi" w:hAnsiTheme="majorHAnsi" w:cstheme="majorHAnsi"/>
          <w:sz w:val="22"/>
          <w:szCs w:val="22"/>
        </w:rPr>
      </w:pPr>
      <w:r w:rsidRPr="00131AAA">
        <w:rPr>
          <w:rFonts w:asciiTheme="majorHAnsi" w:hAnsiTheme="majorHAnsi" w:cstheme="majorHAnsi"/>
          <w:sz w:val="22"/>
          <w:szCs w:val="22"/>
        </w:rPr>
        <w:t xml:space="preserve">- </w:t>
      </w:r>
      <w:r w:rsidR="00643CEF" w:rsidRPr="00131AAA">
        <w:rPr>
          <w:rFonts w:asciiTheme="majorHAnsi" w:hAnsiTheme="majorHAnsi" w:cstheme="majorHAnsi"/>
          <w:sz w:val="22"/>
          <w:szCs w:val="22"/>
        </w:rPr>
        <w:t>D</w:t>
      </w:r>
      <w:r w:rsidR="00757634">
        <w:rPr>
          <w:rFonts w:asciiTheme="majorHAnsi" w:hAnsiTheme="majorHAnsi" w:cstheme="majorHAnsi"/>
          <w:sz w:val="22"/>
          <w:szCs w:val="22"/>
        </w:rPr>
        <w:t xml:space="preserve">H </w:t>
      </w:r>
      <w:r w:rsidR="00643CEF" w:rsidRPr="00131AAA">
        <w:rPr>
          <w:rFonts w:asciiTheme="majorHAnsi" w:hAnsiTheme="majorHAnsi" w:cstheme="majorHAnsi"/>
          <w:sz w:val="22"/>
          <w:szCs w:val="22"/>
        </w:rPr>
        <w:t>há khớp bên ngoài</w:t>
      </w:r>
      <w:r w:rsidR="00DC69D1">
        <w:rPr>
          <w:rFonts w:asciiTheme="majorHAnsi" w:hAnsiTheme="majorHAnsi" w:cstheme="majorHAnsi"/>
          <w:sz w:val="22"/>
          <w:szCs w:val="22"/>
        </w:rPr>
        <w:t>:</w:t>
      </w:r>
      <w:r w:rsidR="00643CEF" w:rsidRPr="00131AAA">
        <w:rPr>
          <w:rFonts w:asciiTheme="majorHAnsi" w:hAnsiTheme="majorHAnsi" w:cstheme="majorHAnsi"/>
          <w:sz w:val="22"/>
          <w:szCs w:val="22"/>
        </w:rPr>
        <w:t xml:space="preserve"> 30 BN âm tính, 1 BN dương tính độ III.</w:t>
      </w:r>
    </w:p>
    <w:p w14:paraId="478C72C0" w14:textId="74CD823F" w:rsidR="00643CEF" w:rsidRPr="00131AAA" w:rsidRDefault="005431A2" w:rsidP="00DC69D1">
      <w:pPr>
        <w:pStyle w:val="ListParagraph"/>
        <w:spacing w:after="0" w:line="340" w:lineRule="exact"/>
        <w:ind w:left="0" w:firstLine="142"/>
        <w:jc w:val="both"/>
        <w:rPr>
          <w:rFonts w:asciiTheme="majorHAnsi" w:hAnsiTheme="majorHAnsi" w:cstheme="majorHAnsi"/>
          <w:spacing w:val="-4"/>
          <w:sz w:val="22"/>
          <w:szCs w:val="22"/>
        </w:rPr>
      </w:pPr>
      <w:r w:rsidRPr="00131AAA">
        <w:rPr>
          <w:rFonts w:asciiTheme="majorHAnsi" w:hAnsiTheme="majorHAnsi" w:cstheme="majorHAnsi"/>
          <w:sz w:val="22"/>
          <w:szCs w:val="22"/>
        </w:rPr>
        <w:t xml:space="preserve">- </w:t>
      </w:r>
      <w:r w:rsidR="00643CEF" w:rsidRPr="00131AAA">
        <w:rPr>
          <w:rFonts w:asciiTheme="majorHAnsi" w:hAnsiTheme="majorHAnsi" w:cstheme="majorHAnsi"/>
          <w:spacing w:val="-4"/>
          <w:sz w:val="22"/>
          <w:szCs w:val="22"/>
        </w:rPr>
        <w:t>NP đồng hồ âm tính ở 29 BN chiếm , 02 BN dương tính độ I.</w:t>
      </w:r>
    </w:p>
    <w:p w14:paraId="48B5FD77" w14:textId="02A56E57" w:rsidR="00643CEF" w:rsidRPr="00A036BD" w:rsidRDefault="005431A2" w:rsidP="00DC69D1">
      <w:pPr>
        <w:pStyle w:val="ListParagraph"/>
        <w:spacing w:after="0" w:line="340" w:lineRule="exact"/>
        <w:ind w:left="0" w:firstLine="142"/>
        <w:jc w:val="both"/>
        <w:rPr>
          <w:rFonts w:asciiTheme="majorHAnsi" w:hAnsiTheme="majorHAnsi" w:cstheme="majorHAnsi"/>
          <w:sz w:val="22"/>
          <w:szCs w:val="22"/>
        </w:rPr>
      </w:pPr>
      <w:r w:rsidRPr="00131AAA">
        <w:rPr>
          <w:rFonts w:asciiTheme="majorHAnsi" w:hAnsiTheme="majorHAnsi" w:cstheme="majorHAnsi"/>
          <w:sz w:val="22"/>
          <w:szCs w:val="22"/>
        </w:rPr>
        <w:t xml:space="preserve">- </w:t>
      </w:r>
      <w:r w:rsidR="00643CEF" w:rsidRPr="00131AAA">
        <w:rPr>
          <w:rFonts w:asciiTheme="majorHAnsi" w:hAnsiTheme="majorHAnsi" w:cstheme="majorHAnsi"/>
          <w:sz w:val="22"/>
          <w:szCs w:val="22"/>
        </w:rPr>
        <w:t>Dấu hiệu ngăn kéo sau âm tính ở 18 BN, dương tính độ I là 7 BN, độ II là 5 BN, độ III là 1 BN.</w:t>
      </w:r>
    </w:p>
    <w:p w14:paraId="11175CA0" w14:textId="77777777" w:rsidR="00242F12" w:rsidRPr="00131AAA" w:rsidRDefault="00242F12" w:rsidP="00B23C58">
      <w:pPr>
        <w:pStyle w:val="ListParagraph"/>
        <w:spacing w:after="0" w:line="340" w:lineRule="exact"/>
        <w:ind w:left="0" w:firstLine="709"/>
        <w:jc w:val="both"/>
        <w:rPr>
          <w:rFonts w:asciiTheme="majorHAnsi" w:hAnsiTheme="majorHAnsi" w:cstheme="majorHAnsi"/>
          <w:sz w:val="22"/>
          <w:szCs w:val="22"/>
        </w:rPr>
      </w:pPr>
    </w:p>
    <w:p w14:paraId="6004971A" w14:textId="6394E8E0" w:rsidR="00E60C36" w:rsidRPr="00131AAA" w:rsidRDefault="00C10A9B" w:rsidP="00C10A9B">
      <w:pPr>
        <w:pStyle w:val="Heading1"/>
        <w:spacing w:before="0" w:line="340" w:lineRule="exact"/>
        <w:jc w:val="center"/>
        <w:rPr>
          <w:rFonts w:ascii="Times New Roman" w:hAnsi="Times New Roman" w:cs="Times New Roman"/>
          <w:b/>
          <w:color w:val="auto"/>
          <w:sz w:val="22"/>
          <w:szCs w:val="22"/>
        </w:rPr>
      </w:pPr>
      <w:r>
        <w:rPr>
          <w:rFonts w:ascii="Times New Roman" w:hAnsi="Times New Roman" w:cs="Times New Roman"/>
          <w:b/>
          <w:color w:val="auto"/>
          <w:sz w:val="22"/>
          <w:szCs w:val="22"/>
          <w:lang w:val="en-US"/>
        </w:rPr>
        <w:t>Chương 4</w:t>
      </w:r>
      <w:r w:rsidR="009B0CC8" w:rsidRPr="00131AAA">
        <w:rPr>
          <w:rFonts w:ascii="Times New Roman" w:hAnsi="Times New Roman" w:cs="Times New Roman"/>
          <w:b/>
          <w:color w:val="auto"/>
          <w:sz w:val="22"/>
          <w:szCs w:val="22"/>
        </w:rPr>
        <w:br/>
      </w:r>
      <w:bookmarkStart w:id="83" w:name="_Toc177565732"/>
      <w:r w:rsidR="00403032" w:rsidRPr="00131AAA">
        <w:rPr>
          <w:rFonts w:ascii="Times New Roman" w:hAnsi="Times New Roman" w:cs="Times New Roman"/>
          <w:b/>
          <w:color w:val="auto"/>
          <w:sz w:val="22"/>
          <w:szCs w:val="22"/>
          <w:lang w:val="en-US"/>
        </w:rPr>
        <w:t>BÀN LUẬN</w:t>
      </w:r>
      <w:bookmarkEnd w:id="83"/>
    </w:p>
    <w:p w14:paraId="054F6280" w14:textId="5BC79227" w:rsidR="0009454C" w:rsidRPr="00131AAA" w:rsidRDefault="00175A8E" w:rsidP="00B23C58">
      <w:pPr>
        <w:pStyle w:val="Heading2"/>
        <w:numPr>
          <w:ilvl w:val="0"/>
          <w:numId w:val="6"/>
        </w:numPr>
        <w:spacing w:before="0" w:line="340" w:lineRule="exact"/>
        <w:ind w:left="0" w:firstLine="0"/>
        <w:rPr>
          <w:rFonts w:ascii="Times New Roman" w:hAnsi="Times New Roman" w:cs="Times New Roman"/>
          <w:b/>
          <w:color w:val="auto"/>
          <w:sz w:val="22"/>
          <w:szCs w:val="22"/>
        </w:rPr>
      </w:pPr>
      <w:bookmarkStart w:id="84" w:name="_Toc177565733"/>
      <w:r w:rsidRPr="00131AAA">
        <w:rPr>
          <w:rFonts w:ascii="Times New Roman" w:hAnsi="Times New Roman" w:cs="Times New Roman"/>
          <w:b/>
          <w:color w:val="auto"/>
          <w:sz w:val="22"/>
          <w:szCs w:val="22"/>
          <w:lang w:val="en-US"/>
        </w:rPr>
        <w:t xml:space="preserve">Kết quả </w:t>
      </w:r>
      <w:r w:rsidR="00E571E5">
        <w:rPr>
          <w:rFonts w:ascii="Times New Roman" w:hAnsi="Times New Roman" w:cs="Times New Roman"/>
          <w:b/>
          <w:color w:val="auto"/>
          <w:sz w:val="22"/>
          <w:szCs w:val="22"/>
          <w:lang w:val="en-US"/>
        </w:rPr>
        <w:t>mô tả</w:t>
      </w:r>
      <w:r w:rsidRPr="00131AAA">
        <w:rPr>
          <w:rFonts w:ascii="Times New Roman" w:hAnsi="Times New Roman" w:cs="Times New Roman"/>
          <w:b/>
          <w:color w:val="auto"/>
          <w:sz w:val="22"/>
          <w:szCs w:val="22"/>
          <w:lang w:val="en-US"/>
        </w:rPr>
        <w:t xml:space="preserve"> một số đặc điểm giải phẫu </w:t>
      </w:r>
      <w:bookmarkEnd w:id="84"/>
      <w:r w:rsidR="00242F12">
        <w:rPr>
          <w:rFonts w:ascii="Times New Roman" w:hAnsi="Times New Roman" w:cs="Times New Roman"/>
          <w:b/>
          <w:color w:val="auto"/>
          <w:sz w:val="22"/>
          <w:szCs w:val="22"/>
          <w:lang w:val="en-US"/>
        </w:rPr>
        <w:t>GSN</w:t>
      </w:r>
      <w:r w:rsidR="00E571E5">
        <w:rPr>
          <w:rFonts w:ascii="Times New Roman" w:hAnsi="Times New Roman" w:cs="Times New Roman"/>
          <w:b/>
          <w:color w:val="auto"/>
          <w:sz w:val="22"/>
          <w:szCs w:val="22"/>
          <w:lang w:val="en-US"/>
        </w:rPr>
        <w:t xml:space="preserve"> và DCCS</w:t>
      </w:r>
    </w:p>
    <w:p w14:paraId="17A713DF" w14:textId="0D368E7A" w:rsidR="00175A8E" w:rsidRPr="004D6E22" w:rsidRDefault="00175A8E" w:rsidP="00B23C58">
      <w:pPr>
        <w:pStyle w:val="Heading3"/>
        <w:numPr>
          <w:ilvl w:val="0"/>
          <w:numId w:val="7"/>
        </w:numPr>
        <w:spacing w:before="0" w:line="340" w:lineRule="exact"/>
        <w:ind w:left="0" w:firstLine="0"/>
        <w:jc w:val="both"/>
        <w:rPr>
          <w:rFonts w:ascii="Times New Roman" w:hAnsi="Times New Roman" w:cs="Times New Roman"/>
          <w:b/>
          <w:i/>
          <w:color w:val="auto"/>
          <w:spacing w:val="-4"/>
          <w:sz w:val="22"/>
          <w:szCs w:val="22"/>
        </w:rPr>
      </w:pPr>
      <w:bookmarkStart w:id="85" w:name="_Toc177565333"/>
      <w:bookmarkStart w:id="86" w:name="_Toc177565734"/>
      <w:r w:rsidRPr="004D6E22">
        <w:rPr>
          <w:rFonts w:ascii="Times New Roman" w:hAnsi="Times New Roman" w:cs="Times New Roman"/>
          <w:b/>
          <w:i/>
          <w:color w:val="auto"/>
          <w:spacing w:val="-4"/>
          <w:sz w:val="22"/>
          <w:szCs w:val="22"/>
          <w:lang w:val="en-US"/>
        </w:rPr>
        <w:t>Đặc điểm nhân khẩu học của đối tượng nghiên cứu mục tiêu</w:t>
      </w:r>
      <w:bookmarkEnd w:id="85"/>
      <w:bookmarkEnd w:id="86"/>
    </w:p>
    <w:p w14:paraId="553B731C" w14:textId="7ADCB7A4" w:rsidR="00175A8E" w:rsidRPr="001838BF" w:rsidRDefault="001E1562" w:rsidP="00EE623D">
      <w:pPr>
        <w:spacing w:after="0" w:line="340" w:lineRule="exact"/>
        <w:ind w:firstLine="851"/>
        <w:jc w:val="both"/>
        <w:rPr>
          <w:rFonts w:ascii="Times New Roman" w:eastAsia="Times New Roman" w:hAnsi="Times New Roman"/>
          <w:lang w:val="en-US"/>
        </w:rPr>
      </w:pPr>
      <w:r w:rsidRPr="001E1562">
        <w:rPr>
          <w:rFonts w:ascii="Times New Roman" w:eastAsia="Times New Roman" w:hAnsi="Times New Roman"/>
          <w:lang w:val="en-US"/>
        </w:rPr>
        <w:t>Hầu hết các nghiên cứu đều ghi nhận mẫu nghiên cứu với nam giới chiếm ưu thế đáng kể so với nữ giới.</w:t>
      </w:r>
      <w:r w:rsidR="002E4925">
        <w:rPr>
          <w:rFonts w:ascii="Times New Roman" w:eastAsia="Times New Roman" w:hAnsi="Times New Roman"/>
          <w:lang w:val="en-US"/>
        </w:rPr>
        <w:t xml:space="preserve"> </w:t>
      </w:r>
      <w:r w:rsidRPr="001E1562">
        <w:rPr>
          <w:rFonts w:ascii="Times New Roman" w:eastAsia="Times New Roman" w:hAnsi="Times New Roman"/>
          <w:lang w:val="en-US"/>
        </w:rPr>
        <w:t xml:space="preserve">Nghiên cứu </w:t>
      </w:r>
      <w:r w:rsidR="00C21718">
        <w:rPr>
          <w:rFonts w:ascii="Times New Roman" w:eastAsia="Times New Roman" w:hAnsi="Times New Roman"/>
          <w:lang w:val="en-US"/>
        </w:rPr>
        <w:t>của</w:t>
      </w:r>
      <w:r w:rsidR="00C21718">
        <w:rPr>
          <w:rFonts w:ascii="Times New Roman" w:eastAsia="Times New Roman" w:hAnsi="Times New Roman"/>
        </w:rPr>
        <w:t xml:space="preserve"> chúng tôi</w:t>
      </w:r>
      <w:r w:rsidRPr="001E1562">
        <w:rPr>
          <w:rFonts w:ascii="Times New Roman" w:eastAsia="Times New Roman" w:hAnsi="Times New Roman"/>
          <w:lang w:val="en-US"/>
        </w:rPr>
        <w:t>: Tỷ lệ nam/nữ là 22/8.</w:t>
      </w:r>
      <w:r w:rsidR="00EE623D">
        <w:rPr>
          <w:rFonts w:ascii="Times New Roman" w:eastAsia="Times New Roman" w:hAnsi="Times New Roman"/>
        </w:rPr>
        <w:t xml:space="preserve"> </w:t>
      </w:r>
      <w:r w:rsidR="002E4925" w:rsidRPr="002E4925">
        <w:rPr>
          <w:rFonts w:ascii="Times New Roman" w:eastAsia="Times New Roman" w:hAnsi="Times New Roman"/>
          <w:lang w:val="en-US"/>
        </w:rPr>
        <w:t xml:space="preserve">Các nghiên cứu đều sử dụng tử thi có độ tuổi </w:t>
      </w:r>
      <w:r w:rsidR="003D4EB6">
        <w:rPr>
          <w:rFonts w:ascii="Times New Roman" w:eastAsia="Times New Roman" w:hAnsi="Times New Roman"/>
          <w:lang w:val="en-US"/>
        </w:rPr>
        <w:t>TB</w:t>
      </w:r>
      <w:r w:rsidR="002E4925" w:rsidRPr="002E4925">
        <w:rPr>
          <w:rFonts w:ascii="Times New Roman" w:eastAsia="Times New Roman" w:hAnsi="Times New Roman"/>
          <w:lang w:val="en-US"/>
        </w:rPr>
        <w:t xml:space="preserve"> khá cao, dao động từ 66 đến 73 tuổi.</w:t>
      </w:r>
    </w:p>
    <w:p w14:paraId="6AAA6AEA" w14:textId="08181E99" w:rsidR="000A7225" w:rsidRPr="00131AAA" w:rsidRDefault="000A7225" w:rsidP="00B23C58">
      <w:pPr>
        <w:pStyle w:val="Heading3"/>
        <w:numPr>
          <w:ilvl w:val="0"/>
          <w:numId w:val="7"/>
        </w:numPr>
        <w:spacing w:before="0" w:line="340" w:lineRule="exact"/>
        <w:ind w:left="851" w:hanging="851"/>
        <w:jc w:val="both"/>
        <w:rPr>
          <w:rFonts w:ascii="Times New Roman" w:hAnsi="Times New Roman" w:cs="Times New Roman"/>
          <w:b/>
          <w:i/>
          <w:color w:val="auto"/>
          <w:sz w:val="22"/>
          <w:szCs w:val="22"/>
        </w:rPr>
      </w:pPr>
      <w:bookmarkStart w:id="87" w:name="_Toc177565334"/>
      <w:bookmarkStart w:id="88" w:name="_Toc177565735"/>
      <w:r w:rsidRPr="00131AAA">
        <w:rPr>
          <w:rFonts w:ascii="Times New Roman" w:hAnsi="Times New Roman" w:cs="Times New Roman"/>
          <w:b/>
          <w:i/>
          <w:color w:val="auto"/>
          <w:sz w:val="22"/>
          <w:szCs w:val="22"/>
          <w:lang w:val="en-US"/>
        </w:rPr>
        <w:t>Đặc điểm giải phẫu dây chằng bên ngoài</w:t>
      </w:r>
      <w:bookmarkEnd w:id="87"/>
      <w:bookmarkEnd w:id="88"/>
    </w:p>
    <w:p w14:paraId="5B1649C1" w14:textId="25A2B7B1" w:rsidR="00883255" w:rsidRPr="00131AAA" w:rsidRDefault="00883255" w:rsidP="00B23C58">
      <w:pPr>
        <w:spacing w:after="0" w:line="340" w:lineRule="exact"/>
        <w:jc w:val="both"/>
        <w:rPr>
          <w:rFonts w:ascii="Times New Roman" w:eastAsia="Times New Roman" w:hAnsi="Times New Roman"/>
        </w:rPr>
      </w:pPr>
      <w:r w:rsidRPr="00131AAA">
        <w:rPr>
          <w:rFonts w:ascii="Times New Roman" w:hAnsi="Times New Roman"/>
          <w:lang w:val="en-US"/>
        </w:rPr>
        <w:t xml:space="preserve"> </w:t>
      </w:r>
      <w:r w:rsidRPr="00131AAA">
        <w:rPr>
          <w:rFonts w:ascii="Times New Roman" w:eastAsia="Times New Roman" w:hAnsi="Times New Roman"/>
          <w:lang w:val="en-US"/>
        </w:rPr>
        <w:tab/>
      </w:r>
      <w:r w:rsidRPr="00131AAA">
        <w:rPr>
          <w:rFonts w:ascii="Times New Roman" w:eastAsia="Times New Roman" w:hAnsi="Times New Roman"/>
        </w:rPr>
        <w:t xml:space="preserve">Trong nghiên cứu này, có 28 tiêu bản khớp gối có 01 DCBN, có 02 trường hợp (đều ở bên trái) có 02 DCBN. Trên 02 trường hợp có 2 dây chằng đều ở dạng có một dây chằng có kích thước lớn hơn rõ </w:t>
      </w:r>
      <w:r w:rsidRPr="00131AAA">
        <w:rPr>
          <w:rFonts w:ascii="Times New Roman" w:eastAsia="Times New Roman" w:hAnsi="Times New Roman"/>
        </w:rPr>
        <w:lastRenderedPageBreak/>
        <w:t>ràng so với dây chằng còn lại (dạng một dây chằng chính, một dây chằng phụ)</w:t>
      </w:r>
      <w:r w:rsidRPr="00131AAA">
        <w:rPr>
          <w:rFonts w:ascii="Times New Roman" w:eastAsia="Times New Roman" w:hAnsi="Times New Roman"/>
          <w:kern w:val="36"/>
        </w:rPr>
        <w:t>.</w:t>
      </w:r>
      <w:r w:rsidR="00E54BE1">
        <w:rPr>
          <w:rFonts w:ascii="Times New Roman" w:eastAsia="Times New Roman" w:hAnsi="Times New Roman"/>
          <w:kern w:val="36"/>
          <w:lang w:val="en-US"/>
        </w:rPr>
        <w:t xml:space="preserve"> </w:t>
      </w:r>
      <w:r w:rsidR="00463A2C">
        <w:rPr>
          <w:rFonts w:ascii="Times New Roman" w:eastAsia="Times New Roman" w:hAnsi="Times New Roman"/>
          <w:lang w:val="en-US"/>
        </w:rPr>
        <w:t>C</w:t>
      </w:r>
      <w:r w:rsidRPr="00131AAA">
        <w:rPr>
          <w:rFonts w:ascii="Times New Roman" w:eastAsia="Times New Roman" w:hAnsi="Times New Roman"/>
        </w:rPr>
        <w:t xml:space="preserve">hiều dài </w:t>
      </w:r>
      <w:r w:rsidR="003D4EB6">
        <w:rPr>
          <w:rFonts w:ascii="Times New Roman" w:eastAsia="Times New Roman" w:hAnsi="Times New Roman"/>
        </w:rPr>
        <w:t>TB</w:t>
      </w:r>
      <w:r w:rsidRPr="00131AAA">
        <w:rPr>
          <w:rFonts w:ascii="Times New Roman" w:eastAsia="Times New Roman" w:hAnsi="Times New Roman"/>
        </w:rPr>
        <w:t xml:space="preserve"> của DCBN khi đo ở phía sau khi căng (ở tư thế duỗi gối 0 độ) là 59,36 ± 6,57 mm (41,34 – 68,20 mm)</w:t>
      </w:r>
      <w:r w:rsidRPr="00131AAA">
        <w:rPr>
          <w:rFonts w:ascii="Times New Roman" w:hAnsi="Times New Roman"/>
        </w:rPr>
        <w:t xml:space="preserve">. Nghiên cứu của R. Meister cho thấy chiều dài </w:t>
      </w:r>
      <w:r w:rsidR="003D4EB6">
        <w:rPr>
          <w:rFonts w:ascii="Times New Roman" w:hAnsi="Times New Roman"/>
        </w:rPr>
        <w:t>TB</w:t>
      </w:r>
      <w:r w:rsidRPr="00131AAA">
        <w:rPr>
          <w:rFonts w:ascii="Times New Roman" w:hAnsi="Times New Roman"/>
        </w:rPr>
        <w:t xml:space="preserve"> của DCBN là 66± 6 mm (59 - 72 mm).</w:t>
      </w:r>
    </w:p>
    <w:p w14:paraId="011848B6" w14:textId="1B36A3C9" w:rsidR="00883255" w:rsidRPr="00131AAA" w:rsidRDefault="00B8765E" w:rsidP="00B23C58">
      <w:pPr>
        <w:spacing w:after="0" w:line="340" w:lineRule="exact"/>
        <w:ind w:firstLine="720"/>
        <w:contextualSpacing/>
        <w:jc w:val="both"/>
        <w:rPr>
          <w:rFonts w:ascii="Times New Roman" w:eastAsia="Times New Roman" w:hAnsi="Times New Roman"/>
        </w:rPr>
      </w:pPr>
      <w:r>
        <w:rPr>
          <w:rFonts w:ascii="Times New Roman" w:eastAsia="Times New Roman" w:hAnsi="Times New Roman"/>
          <w:lang w:val="en-US"/>
        </w:rPr>
        <w:t>DCBN</w:t>
      </w:r>
      <w:r w:rsidR="00883255" w:rsidRPr="00131AAA">
        <w:rPr>
          <w:rFonts w:ascii="Times New Roman" w:eastAsia="Times New Roman" w:hAnsi="Times New Roman"/>
        </w:rPr>
        <w:t xml:space="preserve"> có thiết diện đoạn giữa có hình ô van với ĐK bé </w:t>
      </w:r>
      <w:r w:rsidR="003D4EB6">
        <w:rPr>
          <w:rFonts w:ascii="Times New Roman" w:eastAsia="Times New Roman" w:hAnsi="Times New Roman"/>
        </w:rPr>
        <w:t>TB</w:t>
      </w:r>
      <w:r w:rsidR="00883255" w:rsidRPr="00131AAA">
        <w:rPr>
          <w:rFonts w:ascii="Times New Roman" w:eastAsia="Times New Roman" w:hAnsi="Times New Roman"/>
        </w:rPr>
        <w:t xml:space="preserve"> là 1,68 ± 0,52 mm (0,87 – 2,96mm) và ĐK lớn </w:t>
      </w:r>
      <w:r w:rsidR="003D4EB6">
        <w:rPr>
          <w:rFonts w:ascii="Times New Roman" w:eastAsia="Times New Roman" w:hAnsi="Times New Roman"/>
        </w:rPr>
        <w:t>TB</w:t>
      </w:r>
      <w:r w:rsidR="00883255" w:rsidRPr="00131AAA">
        <w:rPr>
          <w:rFonts w:ascii="Times New Roman" w:eastAsia="Times New Roman" w:hAnsi="Times New Roman"/>
        </w:rPr>
        <w:t xml:space="preserve"> là 2,92 ± 0,87 mm (0,96 – 5,92mm). </w:t>
      </w:r>
    </w:p>
    <w:p w14:paraId="68D0F437" w14:textId="10766097" w:rsidR="00883255" w:rsidRPr="00EE623D" w:rsidRDefault="00883255" w:rsidP="00B23C58">
      <w:pPr>
        <w:spacing w:after="0" w:line="340" w:lineRule="exact"/>
        <w:jc w:val="both"/>
        <w:rPr>
          <w:rFonts w:ascii="Times New Roman" w:hAnsi="Times New Roman"/>
        </w:rPr>
      </w:pPr>
      <w:r w:rsidRPr="00131AAA">
        <w:rPr>
          <w:rFonts w:ascii="Times New Roman" w:eastAsia="Times New Roman" w:hAnsi="Times New Roman"/>
          <w:iCs/>
        </w:rPr>
        <w:tab/>
      </w:r>
      <w:r w:rsidR="001838BF">
        <w:rPr>
          <w:rFonts w:ascii="Times New Roman" w:eastAsia="Times New Roman" w:hAnsi="Times New Roman"/>
          <w:iCs/>
          <w:lang w:val="en-US"/>
        </w:rPr>
        <w:t>D</w:t>
      </w:r>
      <w:r w:rsidRPr="00131AAA">
        <w:rPr>
          <w:rFonts w:ascii="Times New Roman" w:eastAsia="Times New Roman" w:hAnsi="Times New Roman"/>
          <w:iCs/>
        </w:rPr>
        <w:t xml:space="preserve">iện tích điểm bám trên xương đùi của </w:t>
      </w:r>
      <w:r w:rsidR="00B8765E">
        <w:rPr>
          <w:rFonts w:ascii="Times New Roman" w:eastAsia="Times New Roman" w:hAnsi="Times New Roman"/>
          <w:iCs/>
          <w:lang w:val="en-US"/>
        </w:rPr>
        <w:t>DCBN</w:t>
      </w:r>
      <w:r w:rsidRPr="00131AAA">
        <w:rPr>
          <w:rFonts w:ascii="Times New Roman" w:eastAsia="Times New Roman" w:hAnsi="Times New Roman"/>
          <w:iCs/>
        </w:rPr>
        <w:t xml:space="preserve"> có giá trị </w:t>
      </w:r>
      <w:r w:rsidR="003D4EB6">
        <w:rPr>
          <w:rFonts w:ascii="Times New Roman" w:eastAsia="Times New Roman" w:hAnsi="Times New Roman"/>
          <w:iCs/>
        </w:rPr>
        <w:t>TB</w:t>
      </w:r>
      <w:r w:rsidRPr="00131AAA">
        <w:rPr>
          <w:rFonts w:ascii="Times New Roman" w:eastAsia="Times New Roman" w:hAnsi="Times New Roman"/>
          <w:iCs/>
        </w:rPr>
        <w:t xml:space="preserve"> là </w:t>
      </w:r>
      <w:r w:rsidRPr="00131AAA">
        <w:rPr>
          <w:rFonts w:ascii="Times New Roman" w:eastAsia="Times New Roman" w:hAnsi="Times New Roman"/>
        </w:rPr>
        <w:t>41,33 ± 17,19 mm</w:t>
      </w:r>
      <w:r w:rsidRPr="00131AAA">
        <w:rPr>
          <w:rFonts w:ascii="Times New Roman" w:eastAsia="Times New Roman" w:hAnsi="Times New Roman"/>
          <w:vertAlign w:val="superscript"/>
        </w:rPr>
        <w:t>2</w:t>
      </w:r>
      <w:r w:rsidR="00B8765E">
        <w:rPr>
          <w:rFonts w:ascii="Times New Roman" w:eastAsia="Times New Roman" w:hAnsi="Times New Roman"/>
          <w:lang w:val="en-US"/>
        </w:rPr>
        <w:t xml:space="preserve">. </w:t>
      </w:r>
      <w:r w:rsidRPr="00131AAA">
        <w:rPr>
          <w:rFonts w:ascii="Times New Roman" w:eastAsia="Times New Roman" w:hAnsi="Times New Roman"/>
          <w:iCs/>
        </w:rPr>
        <w:t xml:space="preserve">Nghiên cứu của La Prade trên 10 khớp gối cho thấy: Diện tích mặt cắt ngang </w:t>
      </w:r>
      <w:r w:rsidR="003D4EB6">
        <w:rPr>
          <w:rFonts w:ascii="Times New Roman" w:eastAsia="Times New Roman" w:hAnsi="Times New Roman"/>
          <w:iCs/>
        </w:rPr>
        <w:t>TB</w:t>
      </w:r>
      <w:r w:rsidRPr="00131AAA">
        <w:rPr>
          <w:rFonts w:ascii="Times New Roman" w:eastAsia="Times New Roman" w:hAnsi="Times New Roman"/>
          <w:iCs/>
        </w:rPr>
        <w:t xml:space="preserve"> của vị trí gắn dây chằng sợi trên xương đùi </w:t>
      </w:r>
      <w:r w:rsidR="003D4EB6">
        <w:rPr>
          <w:rFonts w:ascii="Times New Roman" w:eastAsia="Times New Roman" w:hAnsi="Times New Roman"/>
          <w:iCs/>
        </w:rPr>
        <w:t>TB</w:t>
      </w:r>
      <w:r w:rsidRPr="00131AAA">
        <w:rPr>
          <w:rFonts w:ascii="Times New Roman" w:eastAsia="Times New Roman" w:hAnsi="Times New Roman"/>
          <w:iCs/>
        </w:rPr>
        <w:t xml:space="preserve"> là 48 </w:t>
      </w:r>
      <w:r w:rsidRPr="00131AAA">
        <w:rPr>
          <w:rFonts w:ascii="Times New Roman" w:eastAsia="Times New Roman" w:hAnsi="Times New Roman"/>
        </w:rPr>
        <w:t>mm</w:t>
      </w:r>
      <w:r w:rsidRPr="00131AAA">
        <w:rPr>
          <w:rFonts w:ascii="Times New Roman" w:eastAsia="Times New Roman" w:hAnsi="Times New Roman"/>
          <w:vertAlign w:val="superscript"/>
        </w:rPr>
        <w:t>2</w:t>
      </w:r>
      <w:r w:rsidRPr="00131AAA">
        <w:rPr>
          <w:rFonts w:ascii="Times New Roman" w:eastAsia="Times New Roman" w:hAnsi="Times New Roman"/>
          <w:iCs/>
        </w:rPr>
        <w:t xml:space="preserve"> (khoảng 43 đến 52 </w:t>
      </w:r>
      <w:r w:rsidRPr="00131AAA">
        <w:rPr>
          <w:rFonts w:ascii="Times New Roman" w:eastAsia="Times New Roman" w:hAnsi="Times New Roman"/>
        </w:rPr>
        <w:t>mm</w:t>
      </w:r>
      <w:r w:rsidRPr="00131AAA">
        <w:rPr>
          <w:rFonts w:ascii="Times New Roman" w:eastAsia="Times New Roman" w:hAnsi="Times New Roman"/>
          <w:vertAlign w:val="superscript"/>
        </w:rPr>
        <w:t>2</w:t>
      </w:r>
      <w:r w:rsidRPr="00131AAA">
        <w:rPr>
          <w:rFonts w:ascii="Times New Roman" w:eastAsia="Times New Roman" w:hAnsi="Times New Roman"/>
          <w:iCs/>
        </w:rPr>
        <w:t xml:space="preserve">).   </w:t>
      </w:r>
    </w:p>
    <w:p w14:paraId="07331665" w14:textId="55F83D38" w:rsidR="00883255" w:rsidRPr="00B8765E" w:rsidRDefault="00883255" w:rsidP="00B23C58">
      <w:pPr>
        <w:spacing w:after="0" w:line="340" w:lineRule="exact"/>
        <w:jc w:val="both"/>
        <w:rPr>
          <w:rFonts w:ascii="Times New Roman" w:hAnsi="Times New Roman"/>
          <w:lang w:val="en-US"/>
        </w:rPr>
      </w:pPr>
      <w:r w:rsidRPr="00131AAA">
        <w:rPr>
          <w:rFonts w:ascii="Times New Roman" w:eastAsia="Times New Roman" w:hAnsi="Times New Roman"/>
        </w:rPr>
        <w:tab/>
        <w:t xml:space="preserve">Khoảng cách điểm bám xương đùi của DCBN so với mỏm trên lồi cầu ngoài theo chiều trên – dưới có giá trị </w:t>
      </w:r>
      <w:r w:rsidR="003D4EB6">
        <w:rPr>
          <w:rFonts w:ascii="Times New Roman" w:eastAsia="Times New Roman" w:hAnsi="Times New Roman"/>
        </w:rPr>
        <w:t>TB</w:t>
      </w:r>
      <w:r w:rsidRPr="00131AAA">
        <w:rPr>
          <w:rFonts w:ascii="Times New Roman" w:eastAsia="Times New Roman" w:hAnsi="Times New Roman"/>
        </w:rPr>
        <w:t xml:space="preserve"> là cách dưới mỏm trên lồi cầu ngoài 1,78 ± 4,41 mm với khoảng giá trị từ cách phía trên 6,62 mm đến cách phía dưới 6,87 mm. Khoảng cách điểm bám xương đùi của DCBN so với mỏm trên lồi cầu ngoài theo chiều trước – sau có giá trị </w:t>
      </w:r>
      <w:r w:rsidR="003D4EB6">
        <w:rPr>
          <w:rFonts w:ascii="Times New Roman" w:eastAsia="Times New Roman" w:hAnsi="Times New Roman"/>
        </w:rPr>
        <w:t>TB</w:t>
      </w:r>
      <w:r w:rsidRPr="00131AAA">
        <w:rPr>
          <w:rFonts w:ascii="Times New Roman" w:eastAsia="Times New Roman" w:hAnsi="Times New Roman"/>
        </w:rPr>
        <w:t xml:space="preserve"> là cách sau mỏm trên lồi cầu ngoài 4,86 ± 2,57 mm với khoảng giá trị từ cách phía trước 0,92 mm đến cách phía sau 8,77 mm. </w:t>
      </w:r>
      <w:r w:rsidRPr="00131AAA">
        <w:rPr>
          <w:rFonts w:ascii="Times New Roman" w:eastAsia="Times New Roman" w:hAnsi="Times New Roman"/>
          <w:iCs/>
        </w:rPr>
        <w:tab/>
        <w:t xml:space="preserve">Diện tích điểm bám trên xương mác của </w:t>
      </w:r>
      <w:r w:rsidRPr="00131AAA">
        <w:rPr>
          <w:rFonts w:ascii="Times New Roman" w:eastAsia="Times New Roman" w:hAnsi="Times New Roman"/>
        </w:rPr>
        <w:t>DCBN</w:t>
      </w:r>
      <w:r w:rsidRPr="00131AAA">
        <w:rPr>
          <w:rFonts w:ascii="Times New Roman" w:eastAsia="Times New Roman" w:hAnsi="Times New Roman"/>
          <w:iCs/>
        </w:rPr>
        <w:t xml:space="preserve"> trong nghiên cứu này có giá trị </w:t>
      </w:r>
      <w:r w:rsidR="003D4EB6">
        <w:rPr>
          <w:rFonts w:ascii="Times New Roman" w:eastAsia="Times New Roman" w:hAnsi="Times New Roman"/>
          <w:iCs/>
        </w:rPr>
        <w:t>TB</w:t>
      </w:r>
      <w:r w:rsidRPr="00131AAA">
        <w:rPr>
          <w:rFonts w:ascii="Times New Roman" w:eastAsia="Times New Roman" w:hAnsi="Times New Roman"/>
          <w:iCs/>
        </w:rPr>
        <w:t xml:space="preserve"> là </w:t>
      </w:r>
      <w:r w:rsidRPr="00131AAA">
        <w:rPr>
          <w:rFonts w:ascii="Times New Roman" w:eastAsia="Times New Roman" w:hAnsi="Times New Roman"/>
        </w:rPr>
        <w:t>33,55 ± 10,87 mm</w:t>
      </w:r>
      <w:r w:rsidRPr="00131AAA">
        <w:rPr>
          <w:rFonts w:ascii="Times New Roman" w:eastAsia="Times New Roman" w:hAnsi="Times New Roman"/>
          <w:vertAlign w:val="superscript"/>
        </w:rPr>
        <w:t>2</w:t>
      </w:r>
      <w:r w:rsidRPr="00131AAA">
        <w:rPr>
          <w:rFonts w:ascii="Times New Roman" w:eastAsia="Times New Roman" w:hAnsi="Times New Roman"/>
        </w:rPr>
        <w:t xml:space="preserve"> (16,07 – 60,06 mm</w:t>
      </w:r>
      <w:r w:rsidRPr="00131AAA">
        <w:rPr>
          <w:rFonts w:ascii="Times New Roman" w:eastAsia="Times New Roman" w:hAnsi="Times New Roman"/>
          <w:vertAlign w:val="superscript"/>
        </w:rPr>
        <w:t>2</w:t>
      </w:r>
      <w:r w:rsidRPr="00131AAA">
        <w:rPr>
          <w:rFonts w:ascii="Times New Roman" w:eastAsia="Times New Roman" w:hAnsi="Times New Roman"/>
        </w:rPr>
        <w:t xml:space="preserve">). </w:t>
      </w:r>
      <w:r w:rsidRPr="00131AAA">
        <w:rPr>
          <w:rFonts w:ascii="Times New Roman" w:eastAsia="Times New Roman" w:hAnsi="Times New Roman"/>
          <w:iCs/>
        </w:rPr>
        <w:t xml:space="preserve">Nghiên cứu của Brinkman cho kết quả diện tích bám xương mác của DCBN </w:t>
      </w:r>
      <w:r w:rsidR="003D4EB6">
        <w:rPr>
          <w:rFonts w:ascii="Times New Roman" w:eastAsia="Times New Roman" w:hAnsi="Times New Roman"/>
          <w:iCs/>
        </w:rPr>
        <w:t>TB</w:t>
      </w:r>
      <w:r w:rsidRPr="00131AAA">
        <w:rPr>
          <w:rFonts w:ascii="Times New Roman" w:eastAsia="Times New Roman" w:hAnsi="Times New Roman"/>
          <w:iCs/>
        </w:rPr>
        <w:t xml:space="preserve"> là </w:t>
      </w:r>
      <w:r w:rsidRPr="00131AAA">
        <w:rPr>
          <w:rFonts w:ascii="Times New Roman" w:hAnsi="Times New Roman"/>
        </w:rPr>
        <w:t>35 mm</w:t>
      </w:r>
      <w:r w:rsidRPr="00131AAA">
        <w:rPr>
          <w:rFonts w:ascii="Times New Roman" w:hAnsi="Times New Roman"/>
          <w:vertAlign w:val="superscript"/>
        </w:rPr>
        <w:t>2</w:t>
      </w:r>
      <w:r w:rsidR="00B8765E">
        <w:rPr>
          <w:rFonts w:ascii="Times New Roman" w:hAnsi="Times New Roman"/>
          <w:lang w:val="en-US"/>
        </w:rPr>
        <w:t>.</w:t>
      </w:r>
    </w:p>
    <w:p w14:paraId="5A782BE7" w14:textId="11BB3E6D" w:rsidR="00883255" w:rsidRPr="00131AAA" w:rsidRDefault="00883255" w:rsidP="00242F12">
      <w:pPr>
        <w:spacing w:after="0" w:line="340" w:lineRule="exact"/>
        <w:jc w:val="both"/>
        <w:rPr>
          <w:rFonts w:ascii="Times New Roman" w:hAnsi="Times New Roman"/>
          <w:b/>
          <w:i/>
        </w:rPr>
      </w:pPr>
      <w:r w:rsidRPr="00131AAA">
        <w:rPr>
          <w:rFonts w:ascii="Times New Roman" w:eastAsia="Times New Roman" w:hAnsi="Times New Roman"/>
        </w:rPr>
        <w:tab/>
      </w:r>
      <w:bookmarkStart w:id="89" w:name="_Toc177565335"/>
      <w:bookmarkStart w:id="90" w:name="_Toc177565736"/>
      <w:r w:rsidRPr="00131AAA">
        <w:rPr>
          <w:rFonts w:ascii="Times New Roman" w:hAnsi="Times New Roman"/>
          <w:b/>
          <w:i/>
          <w:lang w:val="en-US"/>
        </w:rPr>
        <w:t>Đặc điểm giải phẫu gân cơ khoeo</w:t>
      </w:r>
      <w:bookmarkEnd w:id="89"/>
      <w:bookmarkEnd w:id="90"/>
    </w:p>
    <w:p w14:paraId="7B192D29" w14:textId="51C1BFC7" w:rsidR="00883255" w:rsidRPr="007658E2" w:rsidRDefault="00EE623D" w:rsidP="00B23C58">
      <w:pPr>
        <w:spacing w:after="0" w:line="340" w:lineRule="exact"/>
        <w:ind w:firstLine="720"/>
        <w:contextualSpacing/>
        <w:jc w:val="both"/>
        <w:rPr>
          <w:rFonts w:ascii="Times New Roman" w:eastAsia="Times New Roman" w:hAnsi="Times New Roman"/>
          <w:lang w:val="en-US"/>
        </w:rPr>
      </w:pPr>
      <w:r>
        <w:rPr>
          <w:rFonts w:ascii="Times New Roman" w:eastAsia="Times New Roman" w:hAnsi="Times New Roman"/>
        </w:rPr>
        <w:t>C</w:t>
      </w:r>
      <w:r w:rsidR="00883255" w:rsidRPr="00131AAA">
        <w:rPr>
          <w:rFonts w:ascii="Times New Roman" w:eastAsia="Times New Roman" w:hAnsi="Times New Roman"/>
        </w:rPr>
        <w:t xml:space="preserve">hiều dài </w:t>
      </w:r>
      <w:r w:rsidR="003D4EB6">
        <w:rPr>
          <w:rFonts w:ascii="Times New Roman" w:eastAsia="Times New Roman" w:hAnsi="Times New Roman"/>
        </w:rPr>
        <w:t>TB</w:t>
      </w:r>
      <w:r w:rsidR="00883255" w:rsidRPr="00131AAA">
        <w:rPr>
          <w:rFonts w:ascii="Times New Roman" w:eastAsia="Times New Roman" w:hAnsi="Times New Roman"/>
        </w:rPr>
        <w:t xml:space="preserve"> của GCK khi đo ở phía sau khi căng (ở tư thế duỗi gối 0</w:t>
      </w:r>
      <w:r w:rsidR="00642CF7" w:rsidRPr="00131AAA">
        <w:rPr>
          <w:rFonts w:ascii="Times New Roman" w:eastAsia="Times New Roman" w:hAnsi="Times New Roman"/>
          <w:vertAlign w:val="superscript"/>
          <w:lang w:val="en-US"/>
        </w:rPr>
        <w:t>0</w:t>
      </w:r>
      <w:r w:rsidR="00883255" w:rsidRPr="00131AAA">
        <w:rPr>
          <w:rFonts w:ascii="Times New Roman" w:eastAsia="Times New Roman" w:hAnsi="Times New Roman"/>
        </w:rPr>
        <w:t xml:space="preserve"> là 33,50 ± 6,65 mm (22,99 – 48,92 mm).</w:t>
      </w:r>
      <w:r w:rsidR="00883255" w:rsidRPr="00131AAA">
        <w:rPr>
          <w:rFonts w:ascii="Times New Roman" w:hAnsi="Times New Roman"/>
        </w:rPr>
        <w:t xml:space="preserve"> Kích thước này của </w:t>
      </w:r>
      <w:r w:rsidR="00A66FB3">
        <w:rPr>
          <w:rFonts w:ascii="Times New Roman" w:hAnsi="Times New Roman"/>
        </w:rPr>
        <w:t>nghiên cứu sinh</w:t>
      </w:r>
      <w:r w:rsidR="00883255" w:rsidRPr="00131AAA">
        <w:rPr>
          <w:rFonts w:ascii="Times New Roman" w:hAnsi="Times New Roman"/>
        </w:rPr>
        <w:t xml:space="preserve"> có phần nhỏ hơn công bố trong nghiên cứu của </w:t>
      </w:r>
      <w:r w:rsidR="00883255" w:rsidRPr="00131AAA">
        <w:rPr>
          <w:rFonts w:ascii="Times New Roman" w:hAnsi="Times New Roman"/>
        </w:rPr>
        <w:lastRenderedPageBreak/>
        <w:t xml:space="preserve">Ishigooka với chiều dài </w:t>
      </w:r>
      <w:r w:rsidR="003D4EB6">
        <w:rPr>
          <w:rFonts w:ascii="Times New Roman" w:hAnsi="Times New Roman"/>
        </w:rPr>
        <w:t>TB</w:t>
      </w:r>
      <w:r w:rsidR="00883255" w:rsidRPr="00131AAA">
        <w:rPr>
          <w:rFonts w:ascii="Times New Roman" w:hAnsi="Times New Roman"/>
        </w:rPr>
        <w:t xml:space="preserve"> của </w:t>
      </w:r>
      <w:r w:rsidR="00883255" w:rsidRPr="00131AAA">
        <w:rPr>
          <w:rFonts w:ascii="Times New Roman" w:eastAsia="Times New Roman" w:hAnsi="Times New Roman"/>
        </w:rPr>
        <w:t>GCK</w:t>
      </w:r>
      <w:r w:rsidR="00883255" w:rsidRPr="00131AAA">
        <w:rPr>
          <w:rFonts w:ascii="Times New Roman" w:hAnsi="Times New Roman"/>
        </w:rPr>
        <w:t xml:space="preserve"> giữa phần bám của nó tại lồi cầu ngoài xương đùi và chỗ nối giữa gân và cơ là 40,4 </w:t>
      </w:r>
      <w:r w:rsidR="00883255" w:rsidRPr="00131AAA">
        <w:rPr>
          <w:rFonts w:ascii="Times New Roman" w:eastAsia="Times New Roman" w:hAnsi="Times New Roman"/>
        </w:rPr>
        <w:t>±</w:t>
      </w:r>
      <w:r w:rsidR="00883255" w:rsidRPr="00131AAA">
        <w:rPr>
          <w:rFonts w:ascii="Times New Roman" w:hAnsi="Times New Roman"/>
        </w:rPr>
        <w:t xml:space="preserve"> 5,9 mm</w:t>
      </w:r>
      <w:r w:rsidR="007658E2">
        <w:rPr>
          <w:rFonts w:ascii="Times New Roman" w:eastAsia="Times New Roman" w:hAnsi="Times New Roman"/>
          <w:lang w:val="en-US"/>
        </w:rPr>
        <w:t>.</w:t>
      </w:r>
    </w:p>
    <w:p w14:paraId="0FE67A81" w14:textId="243674E0" w:rsidR="00883255" w:rsidRPr="00131AAA" w:rsidRDefault="00883255" w:rsidP="00B23C58">
      <w:pPr>
        <w:spacing w:after="0" w:line="340" w:lineRule="exact"/>
        <w:ind w:firstLine="720"/>
        <w:contextualSpacing/>
        <w:jc w:val="both"/>
        <w:rPr>
          <w:rFonts w:ascii="Times New Roman" w:eastAsia="Times New Roman" w:hAnsi="Times New Roman"/>
        </w:rPr>
      </w:pPr>
      <w:r w:rsidRPr="00131AAA">
        <w:rPr>
          <w:rFonts w:ascii="Times New Roman" w:eastAsia="Times New Roman" w:hAnsi="Times New Roman"/>
        </w:rPr>
        <w:t xml:space="preserve">Về thiết diện: </w:t>
      </w:r>
      <w:r w:rsidR="00A66FB3">
        <w:rPr>
          <w:rFonts w:ascii="Times New Roman" w:eastAsia="Times New Roman" w:hAnsi="Times New Roman"/>
          <w:lang w:val="en-US"/>
        </w:rPr>
        <w:t>N</w:t>
      </w:r>
      <w:r w:rsidR="00A66FB3">
        <w:rPr>
          <w:rFonts w:ascii="Times New Roman" w:eastAsia="Times New Roman" w:hAnsi="Times New Roman"/>
        </w:rPr>
        <w:t>ghiên cứu sinh</w:t>
      </w:r>
      <w:r w:rsidRPr="00131AAA">
        <w:rPr>
          <w:rFonts w:ascii="Times New Roman" w:eastAsia="Times New Roman" w:hAnsi="Times New Roman"/>
        </w:rPr>
        <w:t xml:space="preserve"> nhận thấy GCK đoạn giữa có hình ô van với ĐK bé </w:t>
      </w:r>
      <w:r w:rsidR="003D4EB6">
        <w:rPr>
          <w:rFonts w:ascii="Times New Roman" w:eastAsia="Times New Roman" w:hAnsi="Times New Roman"/>
        </w:rPr>
        <w:t>TB</w:t>
      </w:r>
      <w:r w:rsidRPr="00131AAA">
        <w:rPr>
          <w:rFonts w:ascii="Times New Roman" w:eastAsia="Times New Roman" w:hAnsi="Times New Roman"/>
        </w:rPr>
        <w:t xml:space="preserve"> là 2,71 ± 0,65 mm (1,24 –  4,41 mm) và ĐK lớn </w:t>
      </w:r>
      <w:r w:rsidR="003D4EB6">
        <w:rPr>
          <w:rFonts w:ascii="Times New Roman" w:eastAsia="Times New Roman" w:hAnsi="Times New Roman"/>
        </w:rPr>
        <w:t>TB</w:t>
      </w:r>
      <w:r w:rsidRPr="00131AAA">
        <w:rPr>
          <w:rFonts w:ascii="Times New Roman" w:eastAsia="Times New Roman" w:hAnsi="Times New Roman"/>
        </w:rPr>
        <w:t xml:space="preserve"> là 5,86 ± 1,23 mm (2,25 –  8,28 mm). Diện tích thiết diện đoạn giữa của </w:t>
      </w:r>
      <w:r w:rsidR="00AD5D8A">
        <w:rPr>
          <w:rFonts w:ascii="Times New Roman" w:eastAsia="Times New Roman" w:hAnsi="Times New Roman"/>
          <w:lang w:val="en-US"/>
        </w:rPr>
        <w:t>GCK</w:t>
      </w:r>
      <w:r w:rsidRPr="00131AAA">
        <w:rPr>
          <w:rFonts w:ascii="Times New Roman" w:eastAsia="Times New Roman" w:hAnsi="Times New Roman"/>
        </w:rPr>
        <w:t xml:space="preserve"> </w:t>
      </w:r>
      <w:r w:rsidR="00AD5D8A">
        <w:rPr>
          <w:rFonts w:ascii="Times New Roman" w:eastAsia="Times New Roman" w:hAnsi="Times New Roman"/>
          <w:lang w:val="en-US"/>
        </w:rPr>
        <w:t>là</w:t>
      </w:r>
      <w:r w:rsidRPr="00131AAA">
        <w:rPr>
          <w:rFonts w:ascii="Times New Roman" w:eastAsia="Times New Roman" w:hAnsi="Times New Roman"/>
        </w:rPr>
        <w:t xml:space="preserve"> 17,85 ± 5,21 mm</w:t>
      </w:r>
      <w:r w:rsidRPr="00131AAA">
        <w:rPr>
          <w:rFonts w:ascii="Times New Roman" w:eastAsia="Times New Roman" w:hAnsi="Times New Roman"/>
          <w:vertAlign w:val="superscript"/>
        </w:rPr>
        <w:t>2</w:t>
      </w:r>
      <w:r w:rsidRPr="00131AAA">
        <w:rPr>
          <w:rFonts w:ascii="Times New Roman" w:eastAsia="Times New Roman" w:hAnsi="Times New Roman"/>
        </w:rPr>
        <w:t xml:space="preserve"> (9,23 – 29,66 mm</w:t>
      </w:r>
      <w:r w:rsidRPr="00131AAA">
        <w:rPr>
          <w:rFonts w:ascii="Times New Roman" w:eastAsia="Times New Roman" w:hAnsi="Times New Roman"/>
          <w:vertAlign w:val="superscript"/>
        </w:rPr>
        <w:t>2</w:t>
      </w:r>
      <w:r w:rsidRPr="00131AAA">
        <w:rPr>
          <w:rFonts w:ascii="Times New Roman" w:eastAsia="Times New Roman" w:hAnsi="Times New Roman"/>
        </w:rPr>
        <w:t xml:space="preserve">). </w:t>
      </w:r>
    </w:p>
    <w:p w14:paraId="615C089F" w14:textId="526E7FCF" w:rsidR="00883255" w:rsidRPr="00AD5D8A" w:rsidRDefault="00883255" w:rsidP="00B23C58">
      <w:pPr>
        <w:spacing w:after="0" w:line="340" w:lineRule="exact"/>
        <w:jc w:val="both"/>
        <w:rPr>
          <w:rFonts w:ascii="Times New Roman" w:eastAsia="Times New Roman" w:hAnsi="Times New Roman"/>
          <w:color w:val="FF0000"/>
          <w:lang w:val="en-US"/>
        </w:rPr>
      </w:pPr>
      <w:r w:rsidRPr="00131AAA">
        <w:rPr>
          <w:rFonts w:ascii="Times New Roman" w:eastAsia="Times New Roman" w:hAnsi="Times New Roman"/>
        </w:rPr>
        <w:tab/>
      </w:r>
      <w:r w:rsidRPr="00131AAA">
        <w:rPr>
          <w:rFonts w:ascii="Times New Roman" w:eastAsia="Times New Roman" w:hAnsi="Times New Roman"/>
          <w:iCs/>
        </w:rPr>
        <w:t xml:space="preserve">Diện tích điểm bám trên xương đùi của </w:t>
      </w:r>
      <w:r w:rsidRPr="00131AAA">
        <w:rPr>
          <w:rFonts w:ascii="Times New Roman" w:eastAsia="Times New Roman" w:hAnsi="Times New Roman"/>
        </w:rPr>
        <w:t>GCK</w:t>
      </w:r>
      <w:r w:rsidRPr="00131AAA">
        <w:rPr>
          <w:rFonts w:ascii="Times New Roman" w:eastAsia="Times New Roman" w:hAnsi="Times New Roman"/>
          <w:iCs/>
        </w:rPr>
        <w:t xml:space="preserve"> là </w:t>
      </w:r>
      <w:r w:rsidRPr="00131AAA">
        <w:rPr>
          <w:rFonts w:ascii="Times New Roman" w:eastAsia="Times New Roman" w:hAnsi="Times New Roman"/>
        </w:rPr>
        <w:t>58,79 ± 16,23 mm</w:t>
      </w:r>
      <w:r w:rsidRPr="00131AAA">
        <w:rPr>
          <w:rFonts w:ascii="Times New Roman" w:eastAsia="Times New Roman" w:hAnsi="Times New Roman"/>
          <w:vertAlign w:val="superscript"/>
        </w:rPr>
        <w:t>2</w:t>
      </w:r>
      <w:r w:rsidRPr="00131AAA">
        <w:rPr>
          <w:rFonts w:ascii="Times New Roman" w:eastAsia="Times New Roman" w:hAnsi="Times New Roman"/>
        </w:rPr>
        <w:t xml:space="preserve">. </w:t>
      </w:r>
      <w:r w:rsidR="009B53E9">
        <w:rPr>
          <w:rFonts w:ascii="Times New Roman" w:eastAsia="Times New Roman" w:hAnsi="Times New Roman"/>
          <w:iCs/>
          <w:lang w:val="en-US"/>
        </w:rPr>
        <w:t>V</w:t>
      </w:r>
      <w:r w:rsidRPr="00131AAA">
        <w:rPr>
          <w:rFonts w:ascii="Times New Roman" w:eastAsia="Times New Roman" w:hAnsi="Times New Roman"/>
        </w:rPr>
        <w:t>ị trí điểm bám trên xương đùi của GCK nằm dưới và sau mỏm trên lồi cầu ngoài. Vị trí điểm bám trên xương đùi của GCK nằm dưới và sau với điểm bám DCBN. Kết quả tương tự cũng được ghi nhận trong n</w:t>
      </w:r>
      <w:r w:rsidRPr="00131AAA">
        <w:rPr>
          <w:rFonts w:ascii="Times New Roman" w:hAnsi="Times New Roman"/>
        </w:rPr>
        <w:t>ghiên cứu của Kumar Saini dựa trên phân tích dữ liệu MRI khớp gối của 68 đối tượng nghiên cứu (43 nam và 25 nữ)</w:t>
      </w:r>
      <w:r w:rsidR="00AD5D8A">
        <w:rPr>
          <w:rFonts w:ascii="Times New Roman" w:hAnsi="Times New Roman"/>
          <w:lang w:val="en-US"/>
        </w:rPr>
        <w:t>.</w:t>
      </w:r>
    </w:p>
    <w:p w14:paraId="22C39A40" w14:textId="59049A8F" w:rsidR="00883255" w:rsidRPr="00E745DE" w:rsidRDefault="00883255" w:rsidP="00B23C58">
      <w:pPr>
        <w:spacing w:after="0" w:line="340" w:lineRule="exact"/>
        <w:jc w:val="both"/>
        <w:rPr>
          <w:rFonts w:ascii="Times New Roman" w:hAnsi="Times New Roman"/>
          <w:lang w:val="en-US"/>
        </w:rPr>
      </w:pPr>
      <w:r w:rsidRPr="00131AAA">
        <w:rPr>
          <w:rFonts w:ascii="Times New Roman" w:eastAsia="Times New Roman" w:hAnsi="Times New Roman"/>
          <w:iCs/>
        </w:rPr>
        <w:tab/>
      </w:r>
      <w:r w:rsidR="007658E2">
        <w:rPr>
          <w:rFonts w:ascii="Times New Roman" w:eastAsia="Times New Roman" w:hAnsi="Times New Roman"/>
          <w:iCs/>
          <w:lang w:val="en-US"/>
        </w:rPr>
        <w:t>Nghiên cứu</w:t>
      </w:r>
      <w:r w:rsidRPr="00131AAA">
        <w:rPr>
          <w:rFonts w:ascii="Times New Roman" w:eastAsia="Times New Roman" w:hAnsi="Times New Roman"/>
        </w:rPr>
        <w:t xml:space="preserve"> ghi nhận điểm bám xương đùi của GCK cách so với mỏm trên lồi cầu ngoài theo chiều trên – dưới là cách dưới lồi cầu ngoài 9,14 ± 4,58 mm. Khoảng cách điểm bám xương đùi của GCK so với mỏm trên lồi cầu ngoài theo chiều trước – sau là cách sau lồi cầu ngoài 5,44 ± 2,37 mm. </w:t>
      </w:r>
      <w:r w:rsidRPr="00131AAA">
        <w:rPr>
          <w:rFonts w:ascii="Times New Roman" w:eastAsia="Times New Roman" w:hAnsi="Times New Roman"/>
          <w:iCs/>
        </w:rPr>
        <w:t>Công bố của Brinkman</w:t>
      </w:r>
      <w:r w:rsidRPr="00131AAA">
        <w:rPr>
          <w:rFonts w:ascii="Times New Roman" w:hAnsi="Times New Roman"/>
        </w:rPr>
        <w:t xml:space="preserve"> báo cáo rằng tâm của </w:t>
      </w:r>
      <w:r w:rsidRPr="00131AAA">
        <w:rPr>
          <w:rFonts w:ascii="Times New Roman" w:eastAsia="Times New Roman" w:hAnsi="Times New Roman"/>
        </w:rPr>
        <w:t>GCK</w:t>
      </w:r>
      <w:r w:rsidRPr="00131AAA">
        <w:rPr>
          <w:rFonts w:ascii="Times New Roman" w:hAnsi="Times New Roman"/>
        </w:rPr>
        <w:t xml:space="preserve"> bám ở vị trí cách mỏm trên lồi cầu ngoài một khoảng </w:t>
      </w:r>
      <w:r w:rsidR="003D4EB6">
        <w:rPr>
          <w:rFonts w:ascii="Times New Roman" w:hAnsi="Times New Roman"/>
        </w:rPr>
        <w:t>TB</w:t>
      </w:r>
      <w:r w:rsidRPr="00131AAA">
        <w:rPr>
          <w:rFonts w:ascii="Times New Roman" w:hAnsi="Times New Roman"/>
        </w:rPr>
        <w:t xml:space="preserve"> 9,7 </w:t>
      </w:r>
      <w:r w:rsidRPr="00131AAA">
        <w:rPr>
          <w:rFonts w:ascii="Times New Roman" w:eastAsia="Times New Roman" w:hAnsi="Times New Roman"/>
        </w:rPr>
        <w:t xml:space="preserve">± </w:t>
      </w:r>
      <w:r w:rsidRPr="00131AAA">
        <w:rPr>
          <w:rFonts w:ascii="Times New Roman" w:hAnsi="Times New Roman"/>
        </w:rPr>
        <w:t xml:space="preserve">3,9 mm ở phía dưới và 5,3 </w:t>
      </w:r>
      <w:r w:rsidRPr="00131AAA">
        <w:rPr>
          <w:rFonts w:ascii="Times New Roman" w:eastAsia="Times New Roman" w:hAnsi="Times New Roman"/>
        </w:rPr>
        <w:t xml:space="preserve">± </w:t>
      </w:r>
      <w:r w:rsidRPr="00131AAA">
        <w:rPr>
          <w:rFonts w:ascii="Times New Roman" w:hAnsi="Times New Roman"/>
        </w:rPr>
        <w:t xml:space="preserve"> 5,4mm phía sau</w:t>
      </w:r>
      <w:r w:rsidR="00E745DE">
        <w:rPr>
          <w:rFonts w:ascii="Times New Roman" w:eastAsia="Times New Roman" w:hAnsi="Times New Roman"/>
          <w:iCs/>
          <w:lang w:val="en-US"/>
        </w:rPr>
        <w:t>.</w:t>
      </w:r>
    </w:p>
    <w:p w14:paraId="45013E99" w14:textId="57476887" w:rsidR="00883255" w:rsidRPr="008A5CEF" w:rsidRDefault="00883255" w:rsidP="00B23C58">
      <w:pPr>
        <w:spacing w:after="0" w:line="340" w:lineRule="exact"/>
        <w:ind w:firstLine="720"/>
        <w:jc w:val="both"/>
        <w:rPr>
          <w:rFonts w:ascii="Times New Roman" w:eastAsia="Times New Roman" w:hAnsi="Times New Roman"/>
          <w:color w:val="FF0000"/>
          <w:lang w:val="en-US"/>
        </w:rPr>
      </w:pPr>
      <w:r w:rsidRPr="00131AAA">
        <w:rPr>
          <w:rFonts w:ascii="Times New Roman" w:eastAsia="Times New Roman" w:hAnsi="Times New Roman"/>
        </w:rPr>
        <w:t xml:space="preserve">Khoảng cách điểm bám xương đùi của GCK so với điểm bám </w:t>
      </w:r>
      <w:r w:rsidR="00AD5D8A">
        <w:rPr>
          <w:rFonts w:ascii="Times New Roman" w:eastAsia="Times New Roman" w:hAnsi="Times New Roman"/>
          <w:lang w:val="en-US"/>
        </w:rPr>
        <w:t>DCBN</w:t>
      </w:r>
      <w:r w:rsidRPr="00131AAA">
        <w:rPr>
          <w:rFonts w:ascii="Times New Roman" w:eastAsia="Times New Roman" w:hAnsi="Times New Roman"/>
        </w:rPr>
        <w:t xml:space="preserve"> được chúng tôi ghi nhận có giá trị </w:t>
      </w:r>
      <w:r w:rsidR="003D4EB6">
        <w:rPr>
          <w:rFonts w:ascii="Times New Roman" w:eastAsia="Times New Roman" w:hAnsi="Times New Roman"/>
        </w:rPr>
        <w:t>TB</w:t>
      </w:r>
      <w:r w:rsidRPr="00131AAA">
        <w:rPr>
          <w:rFonts w:ascii="Times New Roman" w:eastAsia="Times New Roman" w:hAnsi="Times New Roman"/>
        </w:rPr>
        <w:t xml:space="preserve"> là cách dưới, sau 17,54 ± 7,54 mm</w:t>
      </w:r>
      <w:r w:rsidR="00AD5D8A">
        <w:rPr>
          <w:rFonts w:ascii="Times New Roman" w:eastAsia="Times New Roman" w:hAnsi="Times New Roman"/>
          <w:lang w:val="en-US"/>
        </w:rPr>
        <w:t xml:space="preserve">. </w:t>
      </w:r>
      <w:r w:rsidRPr="00131AAA">
        <w:rPr>
          <w:rFonts w:ascii="Times New Roman" w:eastAsia="Times New Roman" w:hAnsi="Times New Roman"/>
        </w:rPr>
        <w:t xml:space="preserve">Trong nghiên cứu của mình, </w:t>
      </w:r>
      <w:r w:rsidRPr="00131AAA">
        <w:rPr>
          <w:rFonts w:ascii="Times New Roman" w:eastAsia="Times New Roman" w:hAnsi="Times New Roman"/>
          <w:iCs/>
        </w:rPr>
        <w:t>Brinkman</w:t>
      </w:r>
      <w:r w:rsidRPr="00131AAA">
        <w:rPr>
          <w:rFonts w:ascii="Times New Roman" w:hAnsi="Times New Roman"/>
        </w:rPr>
        <w:t xml:space="preserve"> nhận thấy: hầu hết các điểm bám của </w:t>
      </w:r>
      <w:r w:rsidR="00AD5D8A">
        <w:rPr>
          <w:rFonts w:ascii="Times New Roman" w:hAnsi="Times New Roman"/>
          <w:lang w:val="en-US"/>
        </w:rPr>
        <w:t>GCK</w:t>
      </w:r>
      <w:r w:rsidRPr="00131AAA">
        <w:rPr>
          <w:rFonts w:ascii="Times New Roman" w:hAnsi="Times New Roman"/>
        </w:rPr>
        <w:t xml:space="preserve"> đều nằm ở phía dưới và phía sau DCBN, ngoại trừ một chỗ ở gần và hai chỗ ở phía trước. </w:t>
      </w:r>
      <w:r w:rsidRPr="00131AAA">
        <w:rPr>
          <w:rFonts w:ascii="Times New Roman" w:eastAsia="Times New Roman" w:hAnsi="Times New Roman"/>
        </w:rPr>
        <w:t>GCK</w:t>
      </w:r>
      <w:r w:rsidRPr="00131AAA">
        <w:rPr>
          <w:rFonts w:ascii="Times New Roman" w:hAnsi="Times New Roman"/>
        </w:rPr>
        <w:t xml:space="preserve"> bám cách </w:t>
      </w:r>
      <w:r w:rsidR="003D4EB6">
        <w:rPr>
          <w:rFonts w:ascii="Times New Roman" w:hAnsi="Times New Roman"/>
        </w:rPr>
        <w:t>TB</w:t>
      </w:r>
      <w:r w:rsidRPr="00131AAA">
        <w:rPr>
          <w:rFonts w:ascii="Times New Roman" w:hAnsi="Times New Roman"/>
        </w:rPr>
        <w:t xml:space="preserve"> 11 </w:t>
      </w:r>
      <w:r w:rsidRPr="00131AAA">
        <w:rPr>
          <w:rFonts w:ascii="Times New Roman" w:eastAsia="Times New Roman" w:hAnsi="Times New Roman"/>
        </w:rPr>
        <w:t>±</w:t>
      </w:r>
      <w:r w:rsidRPr="00131AAA">
        <w:rPr>
          <w:rFonts w:ascii="Times New Roman" w:hAnsi="Times New Roman"/>
        </w:rPr>
        <w:t xml:space="preserve"> 4,0mm ở phía dưới và 0,84 </w:t>
      </w:r>
      <w:r w:rsidRPr="00131AAA">
        <w:rPr>
          <w:rFonts w:ascii="Times New Roman" w:eastAsia="Times New Roman" w:hAnsi="Times New Roman"/>
        </w:rPr>
        <w:t>±</w:t>
      </w:r>
      <w:r w:rsidRPr="00131AAA">
        <w:rPr>
          <w:rFonts w:ascii="Times New Roman" w:hAnsi="Times New Roman"/>
        </w:rPr>
        <w:t xml:space="preserve">  4 mm phía sau</w:t>
      </w:r>
      <w:r w:rsidR="008A5CEF">
        <w:rPr>
          <w:rFonts w:ascii="Times New Roman" w:hAnsi="Times New Roman"/>
          <w:lang w:val="en-US"/>
        </w:rPr>
        <w:t>.</w:t>
      </w:r>
    </w:p>
    <w:p w14:paraId="657DF8AC" w14:textId="4F949F61" w:rsidR="00883255" w:rsidRPr="00131AAA" w:rsidRDefault="00883255" w:rsidP="00B23C58">
      <w:pPr>
        <w:pStyle w:val="Heading3"/>
        <w:numPr>
          <w:ilvl w:val="0"/>
          <w:numId w:val="7"/>
        </w:numPr>
        <w:spacing w:before="0" w:line="340" w:lineRule="exact"/>
        <w:ind w:left="851" w:hanging="851"/>
        <w:jc w:val="both"/>
        <w:rPr>
          <w:rFonts w:ascii="Times New Roman" w:hAnsi="Times New Roman" w:cs="Times New Roman"/>
          <w:b/>
          <w:i/>
          <w:color w:val="auto"/>
          <w:sz w:val="22"/>
          <w:szCs w:val="22"/>
        </w:rPr>
      </w:pPr>
      <w:bookmarkStart w:id="91" w:name="_Toc177565336"/>
      <w:bookmarkStart w:id="92" w:name="_Toc177565737"/>
      <w:r w:rsidRPr="00131AAA">
        <w:rPr>
          <w:rFonts w:ascii="Times New Roman" w:hAnsi="Times New Roman" w:cs="Times New Roman"/>
          <w:b/>
          <w:i/>
          <w:color w:val="auto"/>
          <w:sz w:val="22"/>
          <w:szCs w:val="22"/>
          <w:lang w:val="en-US"/>
        </w:rPr>
        <w:lastRenderedPageBreak/>
        <w:t>Đặc điểm giải phẫu dây chằng mác khoeo</w:t>
      </w:r>
      <w:bookmarkEnd w:id="91"/>
      <w:bookmarkEnd w:id="92"/>
    </w:p>
    <w:p w14:paraId="4F0ACD7D" w14:textId="35CFDE1A" w:rsidR="00883255" w:rsidRPr="00131AAA" w:rsidRDefault="00EE623D" w:rsidP="00B23C58">
      <w:pPr>
        <w:spacing w:after="0" w:line="340" w:lineRule="exact"/>
        <w:ind w:firstLine="720"/>
        <w:contextualSpacing/>
        <w:jc w:val="both"/>
        <w:rPr>
          <w:rFonts w:ascii="Times New Roman" w:eastAsia="Times New Roman" w:hAnsi="Times New Roman"/>
        </w:rPr>
      </w:pPr>
      <w:r>
        <w:rPr>
          <w:rFonts w:ascii="Times New Roman" w:eastAsia="Times New Roman" w:hAnsi="Times New Roman"/>
        </w:rPr>
        <w:t>C</w:t>
      </w:r>
      <w:r w:rsidR="00883255" w:rsidRPr="00131AAA">
        <w:rPr>
          <w:rFonts w:ascii="Times New Roman" w:eastAsia="Times New Roman" w:hAnsi="Times New Roman"/>
        </w:rPr>
        <w:t xml:space="preserve">hiều dài </w:t>
      </w:r>
      <w:r w:rsidR="003D4EB6">
        <w:rPr>
          <w:rFonts w:ascii="Times New Roman" w:eastAsia="Times New Roman" w:hAnsi="Times New Roman"/>
        </w:rPr>
        <w:t>TB</w:t>
      </w:r>
      <w:r w:rsidR="00883255" w:rsidRPr="00131AAA">
        <w:rPr>
          <w:rFonts w:ascii="Times New Roman" w:eastAsia="Times New Roman" w:hAnsi="Times New Roman"/>
        </w:rPr>
        <w:t xml:space="preserve"> của DCMK khi đo ở phía sau khi căng </w:t>
      </w:r>
      <w:r w:rsidR="00F134B4">
        <w:rPr>
          <w:rFonts w:ascii="Times New Roman" w:eastAsia="Times New Roman" w:hAnsi="Times New Roman"/>
          <w:lang w:val="en-US"/>
        </w:rPr>
        <w:t>là</w:t>
      </w:r>
      <w:r w:rsidR="00883255" w:rsidRPr="00131AAA">
        <w:rPr>
          <w:rFonts w:ascii="Times New Roman" w:eastAsia="Times New Roman" w:hAnsi="Times New Roman"/>
        </w:rPr>
        <w:t xml:space="preserve"> 12,72 ±</w:t>
      </w:r>
      <w:r w:rsidR="00883255" w:rsidRPr="00131AAA">
        <w:rPr>
          <w:rFonts w:ascii="Times New Roman" w:hAnsi="Times New Roman"/>
        </w:rPr>
        <w:t xml:space="preserve"> 3,20</w:t>
      </w:r>
      <w:r w:rsidR="00883255" w:rsidRPr="00131AAA">
        <w:rPr>
          <w:rFonts w:ascii="Times New Roman" w:eastAsia="Times New Roman" w:hAnsi="Times New Roman"/>
        </w:rPr>
        <w:t xml:space="preserve"> mm (</w:t>
      </w:r>
      <w:r w:rsidR="00883255" w:rsidRPr="00131AAA">
        <w:rPr>
          <w:rFonts w:ascii="Times New Roman" w:hAnsi="Times New Roman"/>
        </w:rPr>
        <w:t xml:space="preserve">7,03 </w:t>
      </w:r>
      <w:r w:rsidR="00883255" w:rsidRPr="00131AAA">
        <w:rPr>
          <w:rFonts w:ascii="Times New Roman" w:eastAsia="Times New Roman" w:hAnsi="Times New Roman"/>
        </w:rPr>
        <w:t xml:space="preserve">– </w:t>
      </w:r>
      <w:r w:rsidR="00883255" w:rsidRPr="00131AAA">
        <w:rPr>
          <w:rFonts w:ascii="Times New Roman" w:hAnsi="Times New Roman"/>
        </w:rPr>
        <w:t>20,82 mm)</w:t>
      </w:r>
      <w:r w:rsidR="00883255" w:rsidRPr="00131AAA">
        <w:rPr>
          <w:rFonts w:ascii="Times New Roman" w:eastAsia="Times New Roman" w:hAnsi="Times New Roman"/>
        </w:rPr>
        <w:t xml:space="preserve">. Nghiên cứu của </w:t>
      </w:r>
      <w:r w:rsidR="00883255" w:rsidRPr="00131AAA">
        <w:rPr>
          <w:rFonts w:ascii="Times New Roman" w:hAnsi="Times New Roman"/>
        </w:rPr>
        <w:t xml:space="preserve">Wadia xác định được DCMK ở 94% khớp gối còn lại 6% không phát hiện sự xuất hiện của dây chằng này, chiều dài của </w:t>
      </w:r>
      <w:r w:rsidR="00883255" w:rsidRPr="00131AAA">
        <w:rPr>
          <w:rFonts w:ascii="Times New Roman" w:eastAsia="Times New Roman" w:hAnsi="Times New Roman"/>
        </w:rPr>
        <w:t>DCMK</w:t>
      </w:r>
      <w:r w:rsidR="00883255" w:rsidRPr="00131AAA">
        <w:rPr>
          <w:rFonts w:ascii="Times New Roman" w:hAnsi="Times New Roman"/>
        </w:rPr>
        <w:t xml:space="preserve"> là 11,8 mm (6–16 mm).</w:t>
      </w:r>
    </w:p>
    <w:p w14:paraId="6C7A13CB" w14:textId="2F17DDC4" w:rsidR="00883255" w:rsidRPr="00131AAA" w:rsidRDefault="00883255" w:rsidP="00B23C58">
      <w:pPr>
        <w:spacing w:after="0" w:line="340" w:lineRule="exact"/>
        <w:ind w:firstLine="720"/>
        <w:jc w:val="both"/>
        <w:rPr>
          <w:rFonts w:ascii="Times New Roman" w:hAnsi="Times New Roman"/>
        </w:rPr>
      </w:pPr>
      <w:r w:rsidRPr="00131AAA">
        <w:rPr>
          <w:rFonts w:ascii="Times New Roman" w:eastAsia="Times New Roman" w:hAnsi="Times New Roman"/>
        </w:rPr>
        <w:t xml:space="preserve">DCMK có thiết diện đoạn giữa có hình ô van với ĐK bé </w:t>
      </w:r>
      <w:r w:rsidR="003D4EB6">
        <w:rPr>
          <w:rFonts w:ascii="Times New Roman" w:eastAsia="Times New Roman" w:hAnsi="Times New Roman"/>
        </w:rPr>
        <w:t>TB</w:t>
      </w:r>
      <w:r w:rsidRPr="00131AAA">
        <w:rPr>
          <w:rFonts w:ascii="Times New Roman" w:eastAsia="Times New Roman" w:hAnsi="Times New Roman"/>
        </w:rPr>
        <w:t xml:space="preserve"> là 1,16 ± 0,56 mm và ĐK lớn </w:t>
      </w:r>
      <w:r w:rsidR="003D4EB6">
        <w:rPr>
          <w:rFonts w:ascii="Times New Roman" w:eastAsia="Times New Roman" w:hAnsi="Times New Roman"/>
        </w:rPr>
        <w:t>TB</w:t>
      </w:r>
      <w:r w:rsidRPr="00131AAA">
        <w:rPr>
          <w:rFonts w:ascii="Times New Roman" w:eastAsia="Times New Roman" w:hAnsi="Times New Roman"/>
        </w:rPr>
        <w:t xml:space="preserve"> là 5,55 ± 2,56 mm. Diện tích thiết diện đoạn giữa của DCMK có giá trị </w:t>
      </w:r>
      <w:r w:rsidR="003D4EB6">
        <w:rPr>
          <w:rFonts w:ascii="Times New Roman" w:eastAsia="Times New Roman" w:hAnsi="Times New Roman"/>
        </w:rPr>
        <w:t>TB</w:t>
      </w:r>
      <w:r w:rsidRPr="00131AAA">
        <w:rPr>
          <w:rFonts w:ascii="Times New Roman" w:eastAsia="Times New Roman" w:hAnsi="Times New Roman"/>
        </w:rPr>
        <w:t xml:space="preserve"> 17,85 ± 5,21 mm</w:t>
      </w:r>
      <w:r w:rsidRPr="00131AAA">
        <w:rPr>
          <w:rFonts w:ascii="Times New Roman" w:eastAsia="Times New Roman" w:hAnsi="Times New Roman"/>
          <w:vertAlign w:val="superscript"/>
        </w:rPr>
        <w:t>2</w:t>
      </w:r>
      <w:r w:rsidRPr="00131AAA">
        <w:rPr>
          <w:rFonts w:ascii="Times New Roman" w:eastAsia="Times New Roman" w:hAnsi="Times New Roman"/>
        </w:rPr>
        <w:t xml:space="preserve"> (5,31 – 24,71 mm</w:t>
      </w:r>
      <w:r w:rsidRPr="00131AAA">
        <w:rPr>
          <w:rFonts w:ascii="Times New Roman" w:eastAsia="Times New Roman" w:hAnsi="Times New Roman"/>
          <w:vertAlign w:val="superscript"/>
        </w:rPr>
        <w:t>2</w:t>
      </w:r>
      <w:r w:rsidRPr="00131AAA">
        <w:rPr>
          <w:rFonts w:ascii="Times New Roman" w:eastAsia="Times New Roman" w:hAnsi="Times New Roman"/>
        </w:rPr>
        <w:t xml:space="preserve">). </w:t>
      </w:r>
    </w:p>
    <w:p w14:paraId="0280B1DC" w14:textId="78489DB8" w:rsidR="00883255" w:rsidRPr="005A5354" w:rsidRDefault="00883255" w:rsidP="00B23C58">
      <w:pPr>
        <w:spacing w:after="0" w:line="340" w:lineRule="exact"/>
        <w:jc w:val="both"/>
        <w:rPr>
          <w:rFonts w:ascii="Times New Roman" w:eastAsia="Times New Roman" w:hAnsi="Times New Roman"/>
          <w:iCs/>
        </w:rPr>
      </w:pPr>
      <w:r w:rsidRPr="00131AAA">
        <w:rPr>
          <w:rFonts w:ascii="Times New Roman" w:eastAsia="Times New Roman" w:hAnsi="Times New Roman"/>
        </w:rPr>
        <w:tab/>
      </w:r>
      <w:r w:rsidRPr="00131AAA">
        <w:rPr>
          <w:rFonts w:ascii="Times New Roman" w:eastAsia="Times New Roman" w:hAnsi="Times New Roman"/>
          <w:iCs/>
        </w:rPr>
        <w:t xml:space="preserve">Diện tích điểm bám trên xương mác của </w:t>
      </w:r>
      <w:r w:rsidRPr="00131AAA">
        <w:rPr>
          <w:rFonts w:ascii="Times New Roman" w:eastAsia="Times New Roman" w:hAnsi="Times New Roman"/>
        </w:rPr>
        <w:t>DCMK</w:t>
      </w:r>
      <w:r w:rsidRPr="00131AAA">
        <w:rPr>
          <w:rFonts w:ascii="Times New Roman" w:eastAsia="Times New Roman" w:hAnsi="Times New Roman"/>
          <w:iCs/>
        </w:rPr>
        <w:t xml:space="preserve"> có giá trị </w:t>
      </w:r>
      <w:r w:rsidR="003D4EB6">
        <w:rPr>
          <w:rFonts w:ascii="Times New Roman" w:eastAsia="Times New Roman" w:hAnsi="Times New Roman"/>
          <w:iCs/>
        </w:rPr>
        <w:t>TB</w:t>
      </w:r>
      <w:r w:rsidRPr="00131AAA">
        <w:rPr>
          <w:rFonts w:ascii="Times New Roman" w:eastAsia="Times New Roman" w:hAnsi="Times New Roman"/>
          <w:iCs/>
        </w:rPr>
        <w:t xml:space="preserve"> là </w:t>
      </w:r>
      <w:r w:rsidRPr="00131AAA">
        <w:rPr>
          <w:rFonts w:ascii="Times New Roman" w:eastAsia="Times New Roman" w:hAnsi="Times New Roman"/>
        </w:rPr>
        <w:t xml:space="preserve">16,44 ± 4,59. </w:t>
      </w:r>
      <w:r w:rsidRPr="00131AAA">
        <w:rPr>
          <w:rFonts w:ascii="Times New Roman" w:eastAsia="Times New Roman" w:hAnsi="Times New Roman"/>
          <w:iCs/>
        </w:rPr>
        <w:t xml:space="preserve">Nghiên cứu của Brinkman cho kết quả diện tích điểm bám của </w:t>
      </w:r>
      <w:r w:rsidRPr="00131AAA">
        <w:rPr>
          <w:rFonts w:ascii="Times New Roman" w:eastAsia="Times New Roman" w:hAnsi="Times New Roman"/>
        </w:rPr>
        <w:t>DCMK</w:t>
      </w:r>
      <w:r w:rsidRPr="00131AAA">
        <w:rPr>
          <w:rFonts w:ascii="Times New Roman" w:eastAsia="Times New Roman" w:hAnsi="Times New Roman"/>
          <w:iCs/>
        </w:rPr>
        <w:t xml:space="preserve"> trên xương mác </w:t>
      </w:r>
      <w:r w:rsidR="003D4EB6">
        <w:rPr>
          <w:rFonts w:ascii="Times New Roman" w:eastAsia="Times New Roman" w:hAnsi="Times New Roman"/>
          <w:iCs/>
        </w:rPr>
        <w:t>TB</w:t>
      </w:r>
      <w:r w:rsidRPr="00131AAA">
        <w:rPr>
          <w:rFonts w:ascii="Times New Roman" w:eastAsia="Times New Roman" w:hAnsi="Times New Roman"/>
          <w:iCs/>
        </w:rPr>
        <w:t xml:space="preserve"> là </w:t>
      </w:r>
      <w:r w:rsidRPr="00131AAA">
        <w:rPr>
          <w:rFonts w:ascii="Times New Roman" w:hAnsi="Times New Roman"/>
        </w:rPr>
        <w:t>17 mm</w:t>
      </w:r>
      <w:r w:rsidRPr="00131AAA">
        <w:rPr>
          <w:rFonts w:ascii="Times New Roman" w:hAnsi="Times New Roman"/>
          <w:vertAlign w:val="superscript"/>
        </w:rPr>
        <w:t>2</w:t>
      </w:r>
      <w:r w:rsidRPr="00131AAA">
        <w:rPr>
          <w:rFonts w:ascii="Times New Roman" w:hAnsi="Times New Roman"/>
        </w:rPr>
        <w:t xml:space="preserve"> (8,6 đến 33,4 mm</w:t>
      </w:r>
      <w:r w:rsidRPr="00131AAA">
        <w:rPr>
          <w:rFonts w:ascii="Times New Roman" w:hAnsi="Times New Roman"/>
          <w:vertAlign w:val="superscript"/>
        </w:rPr>
        <w:t>2</w:t>
      </w:r>
      <w:r w:rsidRPr="00131AAA">
        <w:rPr>
          <w:rFonts w:ascii="Times New Roman" w:hAnsi="Times New Roman"/>
        </w:rPr>
        <w:t>)</w:t>
      </w:r>
      <w:r w:rsidR="00F134B4">
        <w:rPr>
          <w:rFonts w:ascii="Times New Roman" w:hAnsi="Times New Roman"/>
          <w:lang w:val="en-US"/>
        </w:rPr>
        <w:t>.</w:t>
      </w:r>
      <w:r w:rsidRPr="00131AAA">
        <w:rPr>
          <w:rFonts w:ascii="Times New Roman" w:eastAsia="Times New Roman" w:hAnsi="Times New Roman"/>
        </w:rPr>
        <w:tab/>
        <w:t xml:space="preserve">Vị trí điểm bám của DCMK </w:t>
      </w:r>
      <w:r w:rsidR="00C21718">
        <w:rPr>
          <w:rFonts w:ascii="Times New Roman" w:eastAsia="Times New Roman" w:hAnsi="Times New Roman"/>
        </w:rPr>
        <w:t>nằm dưới</w:t>
      </w:r>
      <w:r w:rsidRPr="00131AAA">
        <w:rPr>
          <w:rFonts w:ascii="Times New Roman" w:eastAsia="Times New Roman" w:hAnsi="Times New Roman"/>
        </w:rPr>
        <w:t xml:space="preserve"> đỉnh chỏm xương mác và 63,33% nằm trước, 36,67% nằm sau đỉnh xương mác. </w:t>
      </w:r>
    </w:p>
    <w:p w14:paraId="7417C5C3" w14:textId="2DEC3125" w:rsidR="00883255" w:rsidRPr="00E745DE" w:rsidRDefault="00883255" w:rsidP="00F73C0E">
      <w:pPr>
        <w:spacing w:after="0" w:line="340" w:lineRule="exact"/>
        <w:jc w:val="both"/>
        <w:rPr>
          <w:rFonts w:ascii="Times New Roman" w:eastAsia="Times New Roman" w:hAnsi="Times New Roman"/>
          <w:lang w:val="en-US"/>
        </w:rPr>
      </w:pPr>
      <w:r w:rsidRPr="00131AAA">
        <w:rPr>
          <w:rFonts w:ascii="Times New Roman" w:hAnsi="Times New Roman"/>
        </w:rPr>
        <w:tab/>
        <w:t xml:space="preserve">Góc tạo bởi </w:t>
      </w:r>
      <w:r w:rsidRPr="00131AAA">
        <w:rPr>
          <w:rFonts w:ascii="Times New Roman" w:eastAsia="Times New Roman" w:hAnsi="Times New Roman"/>
        </w:rPr>
        <w:t>DCMK</w:t>
      </w:r>
      <w:r w:rsidRPr="00131AAA">
        <w:rPr>
          <w:rFonts w:ascii="Times New Roman" w:hAnsi="Times New Roman"/>
        </w:rPr>
        <w:t xml:space="preserve"> và gân cơ khoeo có giá trị </w:t>
      </w:r>
      <w:r w:rsidR="003D4EB6">
        <w:rPr>
          <w:rFonts w:ascii="Times New Roman" w:hAnsi="Times New Roman"/>
        </w:rPr>
        <w:t>TB</w:t>
      </w:r>
      <w:r w:rsidRPr="00131AAA">
        <w:rPr>
          <w:rFonts w:ascii="Times New Roman" w:hAnsi="Times New Roman"/>
        </w:rPr>
        <w:t xml:space="preserve"> là </w:t>
      </w:r>
      <w:r w:rsidRPr="00131AAA">
        <w:rPr>
          <w:rFonts w:ascii="Times New Roman" w:eastAsia="Times New Roman" w:hAnsi="Times New Roman"/>
        </w:rPr>
        <w:t>54,38</w:t>
      </w:r>
      <w:r w:rsidRPr="00131AAA">
        <w:rPr>
          <w:rFonts w:ascii="Times New Roman" w:eastAsia="Times New Roman" w:hAnsi="Times New Roman"/>
          <w:vertAlign w:val="superscript"/>
        </w:rPr>
        <w:t>0</w:t>
      </w:r>
      <w:r w:rsidRPr="00131AAA">
        <w:rPr>
          <w:rFonts w:ascii="Times New Roman" w:eastAsia="Times New Roman" w:hAnsi="Times New Roman"/>
        </w:rPr>
        <w:t xml:space="preserve"> ± 6,20</w:t>
      </w:r>
      <w:r w:rsidRPr="00131AAA">
        <w:rPr>
          <w:rFonts w:ascii="Times New Roman" w:eastAsia="Times New Roman" w:hAnsi="Times New Roman"/>
          <w:vertAlign w:val="superscript"/>
        </w:rPr>
        <w:t>0</w:t>
      </w:r>
      <w:r w:rsidRPr="00131AAA">
        <w:rPr>
          <w:rFonts w:ascii="Times New Roman" w:eastAsia="Times New Roman" w:hAnsi="Times New Roman"/>
        </w:rPr>
        <w:t>, nằm trong khoảng giá trị từ 43,30</w:t>
      </w:r>
      <w:r w:rsidRPr="00131AAA">
        <w:rPr>
          <w:rFonts w:ascii="Times New Roman" w:eastAsia="Times New Roman" w:hAnsi="Times New Roman"/>
          <w:vertAlign w:val="superscript"/>
        </w:rPr>
        <w:t>0</w:t>
      </w:r>
      <w:r w:rsidRPr="00131AAA">
        <w:rPr>
          <w:rFonts w:ascii="Times New Roman" w:eastAsia="Times New Roman" w:hAnsi="Times New Roman"/>
        </w:rPr>
        <w:t xml:space="preserve"> – 67,00</w:t>
      </w:r>
      <w:r w:rsidRPr="00131AAA">
        <w:rPr>
          <w:rFonts w:ascii="Times New Roman" w:eastAsia="Times New Roman" w:hAnsi="Times New Roman"/>
          <w:vertAlign w:val="superscript"/>
        </w:rPr>
        <w:t>0</w:t>
      </w:r>
      <w:r w:rsidRPr="00131AAA">
        <w:rPr>
          <w:rFonts w:ascii="Times New Roman" w:eastAsia="Times New Roman" w:hAnsi="Times New Roman"/>
        </w:rPr>
        <w:t xml:space="preserve">. </w:t>
      </w:r>
    </w:p>
    <w:p w14:paraId="032E5E6D" w14:textId="7278F825" w:rsidR="00883255" w:rsidRPr="001A377A" w:rsidRDefault="00883255" w:rsidP="001A377A">
      <w:pPr>
        <w:pStyle w:val="Heading3"/>
        <w:numPr>
          <w:ilvl w:val="0"/>
          <w:numId w:val="7"/>
        </w:numPr>
        <w:spacing w:before="0" w:line="340" w:lineRule="exact"/>
        <w:ind w:left="851" w:hanging="851"/>
        <w:jc w:val="both"/>
        <w:rPr>
          <w:rFonts w:ascii="Times New Roman" w:hAnsi="Times New Roman" w:cs="Times New Roman"/>
          <w:b/>
          <w:i/>
          <w:color w:val="auto"/>
          <w:sz w:val="22"/>
          <w:szCs w:val="22"/>
        </w:rPr>
      </w:pPr>
      <w:bookmarkStart w:id="93" w:name="_Toc177565337"/>
      <w:bookmarkStart w:id="94" w:name="_Toc177565738"/>
      <w:r w:rsidRPr="00131AAA">
        <w:rPr>
          <w:rFonts w:ascii="Times New Roman" w:hAnsi="Times New Roman" w:cs="Times New Roman"/>
          <w:b/>
          <w:i/>
          <w:color w:val="auto"/>
          <w:sz w:val="22"/>
          <w:szCs w:val="22"/>
          <w:lang w:val="en-US"/>
        </w:rPr>
        <w:t xml:space="preserve">Đặc điểm giải phẫu dây chằng </w:t>
      </w:r>
      <w:bookmarkEnd w:id="93"/>
      <w:bookmarkEnd w:id="94"/>
      <w:r w:rsidR="002379B6">
        <w:rPr>
          <w:rFonts w:ascii="Times New Roman" w:hAnsi="Times New Roman" w:cs="Times New Roman"/>
          <w:b/>
          <w:i/>
          <w:color w:val="auto"/>
          <w:sz w:val="22"/>
          <w:szCs w:val="22"/>
        </w:rPr>
        <w:t>chéo sau</w:t>
      </w:r>
    </w:p>
    <w:p w14:paraId="24E93691" w14:textId="77777777" w:rsidR="00883255" w:rsidRPr="00131AAA" w:rsidRDefault="00883255" w:rsidP="00B23C58">
      <w:pPr>
        <w:spacing w:after="0" w:line="340" w:lineRule="exact"/>
        <w:ind w:firstLine="720"/>
        <w:contextualSpacing/>
        <w:jc w:val="both"/>
        <w:rPr>
          <w:rFonts w:ascii="Times New Roman" w:eastAsia="Times New Roman" w:hAnsi="Times New Roman"/>
          <w:b/>
        </w:rPr>
      </w:pPr>
      <w:r w:rsidRPr="00131AAA">
        <w:rPr>
          <w:rFonts w:ascii="Times New Roman" w:eastAsia="Times New Roman" w:hAnsi="Times New Roman"/>
          <w:b/>
        </w:rPr>
        <w:t>Kích thước của dây chằng chéo sau:</w:t>
      </w:r>
    </w:p>
    <w:p w14:paraId="1DC97F8C" w14:textId="08E93451" w:rsidR="00883255" w:rsidRPr="00A66FB3" w:rsidRDefault="001A377A" w:rsidP="00B23C58">
      <w:pPr>
        <w:spacing w:after="0" w:line="340" w:lineRule="exact"/>
        <w:ind w:firstLine="720"/>
        <w:contextualSpacing/>
        <w:jc w:val="both"/>
        <w:rPr>
          <w:rFonts w:ascii="Times New Roman" w:hAnsi="Times New Roman"/>
          <w:lang w:val="en-US"/>
        </w:rPr>
      </w:pPr>
      <w:r>
        <w:rPr>
          <w:rFonts w:ascii="Times New Roman" w:eastAsia="Times New Roman" w:hAnsi="Times New Roman"/>
          <w:lang w:val="en-US"/>
        </w:rPr>
        <w:t>C</w:t>
      </w:r>
      <w:r w:rsidR="00883255" w:rsidRPr="00131AAA">
        <w:rPr>
          <w:rFonts w:ascii="Times New Roman" w:eastAsia="Times New Roman" w:hAnsi="Times New Roman"/>
        </w:rPr>
        <w:t xml:space="preserve">hiều dài </w:t>
      </w:r>
      <w:r w:rsidR="003D4EB6">
        <w:rPr>
          <w:rFonts w:ascii="Times New Roman" w:eastAsia="Times New Roman" w:hAnsi="Times New Roman"/>
        </w:rPr>
        <w:t>TB</w:t>
      </w:r>
      <w:r w:rsidR="00883255" w:rsidRPr="00131AAA">
        <w:rPr>
          <w:rFonts w:ascii="Times New Roman" w:eastAsia="Times New Roman" w:hAnsi="Times New Roman"/>
        </w:rPr>
        <w:t xml:space="preserve"> của DCCS khi đo ở phía sau khi căng (ở tư thế gấp gối 90 độ) là 39,96 ± 3,40 mm</w:t>
      </w:r>
      <w:r w:rsidR="002379B6">
        <w:rPr>
          <w:rFonts w:ascii="Times New Roman" w:eastAsia="Times New Roman" w:hAnsi="Times New Roman"/>
        </w:rPr>
        <w:t xml:space="preserve">. </w:t>
      </w:r>
      <w:r w:rsidR="00883255" w:rsidRPr="00131AAA">
        <w:rPr>
          <w:rFonts w:ascii="Times New Roman" w:eastAsia="Times New Roman" w:hAnsi="Times New Roman"/>
        </w:rPr>
        <w:t xml:space="preserve">DCCS có thiết diện đoạn giữa với ĐK bé </w:t>
      </w:r>
      <w:r w:rsidR="003D4EB6">
        <w:rPr>
          <w:rFonts w:ascii="Times New Roman" w:eastAsia="Times New Roman" w:hAnsi="Times New Roman"/>
        </w:rPr>
        <w:t>TB</w:t>
      </w:r>
      <w:r w:rsidR="00883255" w:rsidRPr="00131AAA">
        <w:rPr>
          <w:rFonts w:ascii="Times New Roman" w:eastAsia="Times New Roman" w:hAnsi="Times New Roman"/>
        </w:rPr>
        <w:t xml:space="preserve"> là 5,43 ± 1,02 mm và ĐK lớn </w:t>
      </w:r>
      <w:r w:rsidR="003D4EB6">
        <w:rPr>
          <w:rFonts w:ascii="Times New Roman" w:eastAsia="Times New Roman" w:hAnsi="Times New Roman"/>
        </w:rPr>
        <w:t>TB</w:t>
      </w:r>
      <w:r w:rsidR="00883255" w:rsidRPr="00131AAA">
        <w:rPr>
          <w:rFonts w:ascii="Times New Roman" w:eastAsia="Times New Roman" w:hAnsi="Times New Roman"/>
        </w:rPr>
        <w:t xml:space="preserve"> là 10,05 ± 1,98 mm, diện tích thiết diện có giá trị </w:t>
      </w:r>
      <w:r w:rsidR="003D4EB6">
        <w:rPr>
          <w:rFonts w:ascii="Times New Roman" w:eastAsia="Times New Roman" w:hAnsi="Times New Roman"/>
        </w:rPr>
        <w:t>TB</w:t>
      </w:r>
      <w:r w:rsidR="00883255" w:rsidRPr="00131AAA">
        <w:rPr>
          <w:rFonts w:ascii="Times New Roman" w:eastAsia="Times New Roman" w:hAnsi="Times New Roman"/>
        </w:rPr>
        <w:t xml:space="preserve"> 51,45 ± 12,89 mm</w:t>
      </w:r>
      <w:r w:rsidR="00883255" w:rsidRPr="00131AAA">
        <w:rPr>
          <w:rFonts w:ascii="Times New Roman" w:eastAsia="Times New Roman" w:hAnsi="Times New Roman"/>
          <w:vertAlign w:val="superscript"/>
        </w:rPr>
        <w:t>2</w:t>
      </w:r>
      <w:r w:rsidR="00883255" w:rsidRPr="00131AAA">
        <w:rPr>
          <w:rFonts w:ascii="Times New Roman" w:hAnsi="Times New Roman"/>
        </w:rPr>
        <w:t xml:space="preserve">. Nghiên cứu của </w:t>
      </w:r>
      <w:r w:rsidR="00A66FB3">
        <w:rPr>
          <w:rFonts w:ascii="Times New Roman" w:hAnsi="Times New Roman"/>
        </w:rPr>
        <w:t>nghiên cứu sinh</w:t>
      </w:r>
      <w:r w:rsidR="00883255" w:rsidRPr="00131AAA">
        <w:rPr>
          <w:rFonts w:ascii="Times New Roman" w:hAnsi="Times New Roman"/>
        </w:rPr>
        <w:t xml:space="preserve"> tương đồng với kết quả nghiên cứu của Đỗ Văn Minh: ĐK bé nhất </w:t>
      </w:r>
      <w:r w:rsidR="003D4EB6">
        <w:rPr>
          <w:rFonts w:ascii="Times New Roman" w:hAnsi="Times New Roman"/>
        </w:rPr>
        <w:t>TB</w:t>
      </w:r>
      <w:r w:rsidR="00883255" w:rsidRPr="00131AAA">
        <w:rPr>
          <w:rFonts w:ascii="Times New Roman" w:hAnsi="Times New Roman"/>
        </w:rPr>
        <w:t xml:space="preserve"> ở đoạn giữa dây chằng có giá trị 5,9 ± 0,71 mm. ĐK lớn nhất </w:t>
      </w:r>
      <w:r w:rsidR="003D4EB6">
        <w:rPr>
          <w:rFonts w:ascii="Times New Roman" w:hAnsi="Times New Roman"/>
        </w:rPr>
        <w:t>TB</w:t>
      </w:r>
      <w:r w:rsidR="00883255" w:rsidRPr="00131AAA">
        <w:rPr>
          <w:rFonts w:ascii="Times New Roman" w:hAnsi="Times New Roman"/>
        </w:rPr>
        <w:t xml:space="preserve"> ở đoạn giữa dây chằng có giá trị 10,0 ± 1,39 mm. </w:t>
      </w:r>
    </w:p>
    <w:p w14:paraId="562ECE7D" w14:textId="77777777" w:rsidR="00883255" w:rsidRPr="00131AAA" w:rsidRDefault="00883255" w:rsidP="00B23C58">
      <w:pPr>
        <w:spacing w:after="0" w:line="340" w:lineRule="exact"/>
        <w:ind w:firstLine="720"/>
        <w:rPr>
          <w:rFonts w:ascii="Times New Roman" w:hAnsi="Times New Roman"/>
          <w:b/>
        </w:rPr>
      </w:pPr>
      <w:r w:rsidRPr="00131AAA">
        <w:rPr>
          <w:rFonts w:ascii="Times New Roman" w:hAnsi="Times New Roman"/>
          <w:b/>
        </w:rPr>
        <w:t>Điểm bám của dây chằng chéo sau:</w:t>
      </w:r>
    </w:p>
    <w:p w14:paraId="2D309A94" w14:textId="6DFB3E62" w:rsidR="00883255" w:rsidRPr="00131AAA" w:rsidRDefault="00883255" w:rsidP="00B23C58">
      <w:pPr>
        <w:spacing w:after="0" w:line="340" w:lineRule="exact"/>
        <w:ind w:firstLine="720"/>
        <w:jc w:val="both"/>
        <w:rPr>
          <w:rFonts w:ascii="Times New Roman" w:hAnsi="Times New Roman"/>
        </w:rPr>
      </w:pPr>
      <w:r w:rsidRPr="00131AAA">
        <w:rPr>
          <w:rFonts w:ascii="Times New Roman" w:hAnsi="Times New Roman"/>
        </w:rPr>
        <w:lastRenderedPageBreak/>
        <w:t xml:space="preserve">Diện tích </w:t>
      </w:r>
      <w:r w:rsidR="003D4EB6">
        <w:rPr>
          <w:rFonts w:ascii="Times New Roman" w:hAnsi="Times New Roman"/>
        </w:rPr>
        <w:t>TB</w:t>
      </w:r>
      <w:r w:rsidRPr="00131AAA">
        <w:rPr>
          <w:rFonts w:ascii="Times New Roman" w:hAnsi="Times New Roman"/>
        </w:rPr>
        <w:t xml:space="preserve"> diện bám đùi của toàn bộ DCCS trong nghiên cứu này có giá trị </w:t>
      </w:r>
      <w:r w:rsidR="003D4EB6">
        <w:rPr>
          <w:rFonts w:ascii="Times New Roman" w:hAnsi="Times New Roman"/>
        </w:rPr>
        <w:t>TB</w:t>
      </w:r>
      <w:r w:rsidRPr="00131AAA">
        <w:rPr>
          <w:rFonts w:ascii="Times New Roman" w:hAnsi="Times New Roman"/>
        </w:rPr>
        <w:t xml:space="preserve"> là </w:t>
      </w:r>
      <w:r w:rsidRPr="00131AAA">
        <w:rPr>
          <w:rFonts w:ascii="Times New Roman" w:eastAsia="Times New Roman" w:hAnsi="Times New Roman"/>
        </w:rPr>
        <w:t xml:space="preserve">128,23 ± 25,43 </w:t>
      </w:r>
      <w:r w:rsidRPr="00131AAA">
        <w:rPr>
          <w:rFonts w:ascii="Times New Roman" w:hAnsi="Times New Roman"/>
        </w:rPr>
        <w:t>mm</w:t>
      </w:r>
      <w:r w:rsidRPr="00131AAA">
        <w:rPr>
          <w:rFonts w:ascii="Times New Roman" w:hAnsi="Times New Roman"/>
          <w:vertAlign w:val="superscript"/>
        </w:rPr>
        <w:t>2</w:t>
      </w:r>
      <w:r w:rsidRPr="00131AAA">
        <w:rPr>
          <w:rFonts w:ascii="Times New Roman" w:hAnsi="Times New Roman"/>
        </w:rPr>
        <w:t>. Nghiên cứu của Đỗ Văn Minh cho thấy: Diện tích diện bám đùi của DCCS là 131,9 ± 23,94 mm</w:t>
      </w:r>
      <w:r w:rsidRPr="00131AAA">
        <w:rPr>
          <w:rFonts w:ascii="Times New Roman" w:hAnsi="Times New Roman"/>
          <w:vertAlign w:val="superscript"/>
        </w:rPr>
        <w:t>2</w:t>
      </w:r>
      <w:r w:rsidRPr="00131AAA">
        <w:rPr>
          <w:rFonts w:ascii="Times New Roman" w:hAnsi="Times New Roman"/>
        </w:rPr>
        <w:t>. Nghiên cứu của Gali là: 87,80 ± 31,42 mm</w:t>
      </w:r>
      <w:r w:rsidRPr="00131AAA">
        <w:rPr>
          <w:rFonts w:ascii="Times New Roman" w:hAnsi="Times New Roman"/>
          <w:vertAlign w:val="superscript"/>
        </w:rPr>
        <w:t>2</w:t>
      </w:r>
      <w:r w:rsidRPr="00131AAA">
        <w:rPr>
          <w:rFonts w:ascii="Times New Roman" w:hAnsi="Times New Roman"/>
        </w:rPr>
        <w:t>.</w:t>
      </w:r>
    </w:p>
    <w:p w14:paraId="3CA6D7E3" w14:textId="12D6B20B" w:rsidR="00883255" w:rsidRPr="00131AAA" w:rsidRDefault="00883255" w:rsidP="00B23C58">
      <w:pPr>
        <w:spacing w:after="0" w:line="340" w:lineRule="exact"/>
        <w:ind w:firstLine="720"/>
        <w:jc w:val="both"/>
        <w:rPr>
          <w:rFonts w:ascii="Times New Roman" w:hAnsi="Times New Roman"/>
        </w:rPr>
      </w:pPr>
      <w:r w:rsidRPr="00131AAA">
        <w:rPr>
          <w:rFonts w:ascii="Times New Roman" w:hAnsi="Times New Roman"/>
        </w:rPr>
        <w:t xml:space="preserve">Diện tích </w:t>
      </w:r>
      <w:r w:rsidR="003D4EB6">
        <w:rPr>
          <w:rFonts w:ascii="Times New Roman" w:hAnsi="Times New Roman"/>
        </w:rPr>
        <w:t>TB</w:t>
      </w:r>
      <w:r w:rsidRPr="00131AAA">
        <w:rPr>
          <w:rFonts w:ascii="Times New Roman" w:hAnsi="Times New Roman"/>
        </w:rPr>
        <w:t xml:space="preserve"> diện bám chày của DCCS có giá trị </w:t>
      </w:r>
      <w:r w:rsidR="003D4EB6">
        <w:rPr>
          <w:rFonts w:ascii="Times New Roman" w:hAnsi="Times New Roman"/>
        </w:rPr>
        <w:t>TB</w:t>
      </w:r>
      <w:r w:rsidRPr="00131AAA">
        <w:rPr>
          <w:rFonts w:ascii="Times New Roman" w:hAnsi="Times New Roman"/>
        </w:rPr>
        <w:t xml:space="preserve"> là </w:t>
      </w:r>
      <w:r w:rsidRPr="00131AAA">
        <w:rPr>
          <w:rFonts w:ascii="Times New Roman" w:eastAsia="Times New Roman" w:hAnsi="Times New Roman"/>
        </w:rPr>
        <w:t xml:space="preserve">129,94  ± 16,30 </w:t>
      </w:r>
      <w:r w:rsidRPr="00131AAA">
        <w:rPr>
          <w:rFonts w:ascii="Times New Roman" w:hAnsi="Times New Roman"/>
        </w:rPr>
        <w:t>mm</w:t>
      </w:r>
      <w:r w:rsidRPr="00131AAA">
        <w:rPr>
          <w:rFonts w:ascii="Times New Roman" w:hAnsi="Times New Roman"/>
          <w:vertAlign w:val="superscript"/>
        </w:rPr>
        <w:t xml:space="preserve">2 </w:t>
      </w:r>
      <w:r w:rsidR="00AD5D29">
        <w:rPr>
          <w:rFonts w:ascii="Times New Roman" w:hAnsi="Times New Roman"/>
          <w:lang w:val="en-US"/>
        </w:rPr>
        <w:t xml:space="preserve">tương tự kết quả </w:t>
      </w:r>
      <w:r w:rsidR="00F134B4">
        <w:rPr>
          <w:rFonts w:ascii="Times New Roman" w:hAnsi="Times New Roman"/>
          <w:lang w:val="en-US"/>
        </w:rPr>
        <w:t>n</w:t>
      </w:r>
      <w:r w:rsidRPr="00131AAA">
        <w:rPr>
          <w:rFonts w:ascii="Times New Roman" w:hAnsi="Times New Roman"/>
        </w:rPr>
        <w:t xml:space="preserve">ghiên cứu của Đỗ Văn Minh cho thấy diện tích diện bám chày cua DCCS </w:t>
      </w:r>
      <w:r w:rsidR="003D4EB6">
        <w:rPr>
          <w:rFonts w:ascii="Times New Roman" w:hAnsi="Times New Roman"/>
        </w:rPr>
        <w:t>TB</w:t>
      </w:r>
      <w:r w:rsidRPr="00131AAA">
        <w:rPr>
          <w:rFonts w:ascii="Times New Roman" w:hAnsi="Times New Roman"/>
        </w:rPr>
        <w:t xml:space="preserve"> là: 132,3 ± 16,64 mm</w:t>
      </w:r>
      <w:r w:rsidRPr="00131AAA">
        <w:rPr>
          <w:rFonts w:ascii="Times New Roman" w:hAnsi="Times New Roman"/>
          <w:vertAlign w:val="superscript"/>
        </w:rPr>
        <w:t>2</w:t>
      </w:r>
      <w:r w:rsidRPr="00131AAA">
        <w:rPr>
          <w:rFonts w:ascii="Times New Roman" w:hAnsi="Times New Roman"/>
        </w:rPr>
        <w:t>.</w:t>
      </w:r>
    </w:p>
    <w:p w14:paraId="2514D3C7" w14:textId="1AD5B1D1" w:rsidR="00883255" w:rsidRPr="00AD5D29" w:rsidRDefault="00AD5D29" w:rsidP="00B23C58">
      <w:pPr>
        <w:spacing w:after="0" w:line="340" w:lineRule="exact"/>
        <w:ind w:firstLine="720"/>
        <w:contextualSpacing/>
        <w:jc w:val="both"/>
        <w:rPr>
          <w:rFonts w:ascii="Times New Roman" w:hAnsi="Times New Roman"/>
          <w:lang w:val="en-US"/>
        </w:rPr>
      </w:pPr>
      <w:r>
        <w:rPr>
          <w:rFonts w:ascii="Times New Roman" w:hAnsi="Times New Roman"/>
          <w:lang w:val="en-US"/>
        </w:rPr>
        <w:t>K</w:t>
      </w:r>
      <w:r w:rsidR="00883255" w:rsidRPr="00131AAA">
        <w:rPr>
          <w:rFonts w:ascii="Times New Roman" w:hAnsi="Times New Roman"/>
        </w:rPr>
        <w:t>hoảng cách</w:t>
      </w:r>
      <w:r w:rsidR="00883255" w:rsidRPr="00131AAA">
        <w:rPr>
          <w:rFonts w:ascii="Times New Roman" w:eastAsia="Times New Roman" w:hAnsi="Times New Roman"/>
          <w:spacing w:val="2"/>
        </w:rPr>
        <w:t xml:space="preserve"> </w:t>
      </w:r>
      <w:r w:rsidR="003D4EB6">
        <w:rPr>
          <w:rFonts w:ascii="Times New Roman" w:eastAsia="Times New Roman" w:hAnsi="Times New Roman"/>
          <w:spacing w:val="2"/>
        </w:rPr>
        <w:t>TB</w:t>
      </w:r>
      <w:r w:rsidR="00883255" w:rsidRPr="00131AAA">
        <w:rPr>
          <w:rFonts w:ascii="Times New Roman" w:eastAsia="Times New Roman" w:hAnsi="Times New Roman"/>
          <w:spacing w:val="2"/>
        </w:rPr>
        <w:t xml:space="preserve"> từ tâm của DCCS đến đường Blumensaat có giá trị là </w:t>
      </w:r>
      <w:r w:rsidR="00883255" w:rsidRPr="00131AAA">
        <w:rPr>
          <w:rFonts w:ascii="Times New Roman" w:eastAsia="Times New Roman" w:hAnsi="Times New Roman"/>
        </w:rPr>
        <w:t xml:space="preserve">5,56 ± 2,09 </w:t>
      </w:r>
      <w:r w:rsidR="00883255" w:rsidRPr="00131AAA">
        <w:rPr>
          <w:rFonts w:ascii="Times New Roman" w:eastAsia="Times New Roman" w:hAnsi="Times New Roman"/>
          <w:spacing w:val="2"/>
        </w:rPr>
        <w:t xml:space="preserve">mm, đến bờ trước mặt phẳng sụn khớp </w:t>
      </w:r>
      <w:r w:rsidR="00883255" w:rsidRPr="00131AAA">
        <w:rPr>
          <w:rFonts w:ascii="Times New Roman" w:hAnsi="Times New Roman"/>
        </w:rPr>
        <w:t>lồi cầu trong</w:t>
      </w:r>
      <w:r w:rsidR="00883255" w:rsidRPr="00131AAA">
        <w:rPr>
          <w:rFonts w:ascii="Times New Roman" w:eastAsia="Times New Roman" w:hAnsi="Times New Roman"/>
          <w:spacing w:val="2"/>
        </w:rPr>
        <w:t xml:space="preserve"> xương đùi là </w:t>
      </w:r>
      <w:r w:rsidR="00883255" w:rsidRPr="00131AAA">
        <w:rPr>
          <w:rFonts w:ascii="Times New Roman" w:eastAsia="Times New Roman" w:hAnsi="Times New Roman"/>
        </w:rPr>
        <w:t xml:space="preserve">18,82 ± 3,27 mm. Kết quả của </w:t>
      </w:r>
      <w:r w:rsidR="00A66FB3">
        <w:rPr>
          <w:rFonts w:ascii="Times New Roman" w:eastAsia="Times New Roman" w:hAnsi="Times New Roman"/>
        </w:rPr>
        <w:t>nghiên cứu sinh</w:t>
      </w:r>
      <w:r w:rsidR="00883255" w:rsidRPr="00131AAA">
        <w:rPr>
          <w:rFonts w:ascii="Times New Roman" w:eastAsia="Times New Roman" w:hAnsi="Times New Roman"/>
        </w:rPr>
        <w:t xml:space="preserve"> tương tự </w:t>
      </w:r>
      <w:r w:rsidR="00883255" w:rsidRPr="00131AAA">
        <w:rPr>
          <w:rFonts w:ascii="Times New Roman" w:hAnsi="Times New Roman"/>
        </w:rPr>
        <w:t>của Takahashi</w:t>
      </w:r>
      <w:r w:rsidR="005A5354">
        <w:rPr>
          <w:rFonts w:ascii="Times New Roman" w:hAnsi="Times New Roman"/>
        </w:rPr>
        <w:t>:</w:t>
      </w:r>
      <w:r w:rsidR="00883255" w:rsidRPr="00131AAA">
        <w:rPr>
          <w:rFonts w:ascii="Times New Roman" w:hAnsi="Times New Roman"/>
        </w:rPr>
        <w:t xml:space="preserve"> khoảng cách từ tâm bó trước ngoài đến đường</w:t>
      </w:r>
      <w:r w:rsidR="00883255" w:rsidRPr="00131AAA">
        <w:rPr>
          <w:rFonts w:ascii="Times New Roman" w:eastAsia="Times New Roman" w:hAnsi="Times New Roman"/>
          <w:spacing w:val="2"/>
        </w:rPr>
        <w:t xml:space="preserve"> Blumensaat </w:t>
      </w:r>
      <w:r w:rsidR="003D4EB6">
        <w:rPr>
          <w:rFonts w:ascii="Times New Roman" w:eastAsia="Times New Roman" w:hAnsi="Times New Roman"/>
          <w:spacing w:val="2"/>
        </w:rPr>
        <w:t>TB</w:t>
      </w:r>
      <w:r w:rsidR="00883255" w:rsidRPr="00131AAA">
        <w:rPr>
          <w:rFonts w:ascii="Times New Roman" w:eastAsia="Times New Roman" w:hAnsi="Times New Roman"/>
          <w:spacing w:val="2"/>
        </w:rPr>
        <w:t xml:space="preserve"> là 4,8 </w:t>
      </w:r>
      <w:r w:rsidR="00883255" w:rsidRPr="00131AAA">
        <w:rPr>
          <w:rFonts w:ascii="Times New Roman" w:hAnsi="Times New Roman"/>
        </w:rPr>
        <w:t xml:space="preserve">± 1,3 mm, từ tâm bó sau trong đến đường </w:t>
      </w:r>
      <w:r w:rsidR="00883255" w:rsidRPr="00131AAA">
        <w:rPr>
          <w:rFonts w:ascii="Times New Roman" w:eastAsia="Times New Roman" w:hAnsi="Times New Roman"/>
          <w:spacing w:val="2"/>
        </w:rPr>
        <w:t xml:space="preserve">Blumensaat </w:t>
      </w:r>
      <w:r w:rsidR="003D4EB6">
        <w:rPr>
          <w:rFonts w:ascii="Times New Roman" w:eastAsia="Times New Roman" w:hAnsi="Times New Roman"/>
          <w:spacing w:val="2"/>
        </w:rPr>
        <w:t>TB</w:t>
      </w:r>
      <w:r w:rsidR="00883255" w:rsidRPr="00131AAA">
        <w:rPr>
          <w:rFonts w:ascii="Times New Roman" w:eastAsia="Times New Roman" w:hAnsi="Times New Roman"/>
          <w:spacing w:val="2"/>
        </w:rPr>
        <w:t xml:space="preserve"> là </w:t>
      </w:r>
      <w:r w:rsidR="00883255" w:rsidRPr="00131AAA">
        <w:rPr>
          <w:rFonts w:ascii="Times New Roman" w:hAnsi="Times New Roman"/>
        </w:rPr>
        <w:t>11,4 ± 2,2 mm</w:t>
      </w:r>
      <w:r>
        <w:rPr>
          <w:rFonts w:ascii="Times New Roman" w:hAnsi="Times New Roman"/>
          <w:lang w:val="en-US"/>
        </w:rPr>
        <w:t>.</w:t>
      </w:r>
    </w:p>
    <w:p w14:paraId="61D7419A" w14:textId="233C8D09" w:rsidR="00883255" w:rsidRPr="00131AAA" w:rsidRDefault="00883255" w:rsidP="00B23C58">
      <w:pPr>
        <w:spacing w:after="0" w:line="340" w:lineRule="exact"/>
        <w:ind w:firstLine="720"/>
        <w:contextualSpacing/>
        <w:jc w:val="both"/>
        <w:rPr>
          <w:rFonts w:ascii="Times New Roman" w:eastAsia="Times New Roman" w:hAnsi="Times New Roman"/>
        </w:rPr>
      </w:pPr>
      <w:r w:rsidRPr="00131AAA">
        <w:rPr>
          <w:rFonts w:ascii="Times New Roman" w:eastAsia="Times New Roman" w:hAnsi="Times New Roman"/>
          <w:spacing w:val="-4"/>
        </w:rPr>
        <w:t xml:space="preserve">KC </w:t>
      </w:r>
      <w:r w:rsidR="003D4EB6">
        <w:rPr>
          <w:rFonts w:ascii="Times New Roman" w:eastAsia="Times New Roman" w:hAnsi="Times New Roman"/>
          <w:spacing w:val="-4"/>
        </w:rPr>
        <w:t>TB</w:t>
      </w:r>
      <w:r w:rsidRPr="00131AAA">
        <w:rPr>
          <w:rFonts w:ascii="Times New Roman" w:eastAsia="Times New Roman" w:hAnsi="Times New Roman"/>
          <w:spacing w:val="-4"/>
        </w:rPr>
        <w:t xml:space="preserve"> từ tâm diện bám chày của DCCS đến </w:t>
      </w:r>
      <w:r w:rsidRPr="00131AAA">
        <w:rPr>
          <w:rFonts w:ascii="Times New Roman" w:eastAsia="Times New Roman" w:hAnsi="Times New Roman"/>
        </w:rPr>
        <w:t xml:space="preserve">mặt phẳng sụn khớp </w:t>
      </w:r>
      <w:r w:rsidRPr="00131AAA">
        <w:rPr>
          <w:rFonts w:ascii="Times New Roman" w:eastAsia="Times New Roman" w:hAnsi="Times New Roman"/>
          <w:spacing w:val="-4"/>
        </w:rPr>
        <w:t xml:space="preserve">mâm chày trong có giá trị  </w:t>
      </w:r>
      <w:r w:rsidRPr="00131AAA">
        <w:rPr>
          <w:rFonts w:ascii="Times New Roman" w:eastAsia="Times New Roman" w:hAnsi="Times New Roman"/>
        </w:rPr>
        <w:t xml:space="preserve">9,314 ± 1,55 </w:t>
      </w:r>
      <w:r w:rsidRPr="00131AAA">
        <w:rPr>
          <w:rFonts w:ascii="Times New Roman" w:eastAsia="Times New Roman" w:hAnsi="Times New Roman"/>
          <w:spacing w:val="-4"/>
        </w:rPr>
        <w:t>mm (</w:t>
      </w:r>
      <w:r w:rsidRPr="00131AAA">
        <w:rPr>
          <w:rFonts w:ascii="Times New Roman" w:eastAsia="Times New Roman" w:hAnsi="Times New Roman"/>
        </w:rPr>
        <w:t>5,94 – 12,59 mm)</w:t>
      </w:r>
      <w:r w:rsidRPr="00131AAA">
        <w:rPr>
          <w:rFonts w:ascii="Times New Roman" w:hAnsi="Times New Roman"/>
        </w:rPr>
        <w:t xml:space="preserve">. Nghiên cứu Van Dommelen và Fowler cho rằng tâm diện bám chày của toàn bộ DCCS nằm dưới mặt phẳng sụn khớp khoảng 10 mm. </w:t>
      </w:r>
    </w:p>
    <w:p w14:paraId="41B075A5" w14:textId="1BE5460E" w:rsidR="001F7957" w:rsidRDefault="00883255" w:rsidP="001F7957">
      <w:pPr>
        <w:spacing w:after="0" w:line="340" w:lineRule="exact"/>
        <w:ind w:firstLine="720"/>
        <w:contextualSpacing/>
        <w:jc w:val="both"/>
        <w:rPr>
          <w:rFonts w:ascii="Times New Roman" w:eastAsia="Times New Roman" w:hAnsi="Times New Roman"/>
          <w:spacing w:val="-4"/>
          <w:lang w:val="en-US"/>
        </w:rPr>
      </w:pPr>
      <w:r w:rsidRPr="00131AAA">
        <w:rPr>
          <w:rFonts w:ascii="Times New Roman" w:eastAsia="Times New Roman" w:hAnsi="Times New Roman"/>
          <w:spacing w:val="-4"/>
        </w:rPr>
        <w:t xml:space="preserve">KC </w:t>
      </w:r>
      <w:r w:rsidR="003D4EB6">
        <w:rPr>
          <w:rFonts w:ascii="Times New Roman" w:eastAsia="Times New Roman" w:hAnsi="Times New Roman"/>
          <w:spacing w:val="-4"/>
        </w:rPr>
        <w:t>TB</w:t>
      </w:r>
      <w:r w:rsidRPr="00131AAA">
        <w:rPr>
          <w:rFonts w:ascii="Times New Roman" w:eastAsia="Times New Roman" w:hAnsi="Times New Roman"/>
          <w:spacing w:val="-4"/>
        </w:rPr>
        <w:t xml:space="preserve"> từ </w:t>
      </w:r>
      <w:r w:rsidRPr="00131AAA">
        <w:rPr>
          <w:rFonts w:ascii="Times New Roman" w:eastAsia="Times New Roman" w:hAnsi="Times New Roman"/>
        </w:rPr>
        <w:t xml:space="preserve">bờ sau dưới diện bám chày của DCCS đến mặt phẳng sụn khớp MCT </w:t>
      </w:r>
      <w:r w:rsidRPr="00131AAA">
        <w:rPr>
          <w:rFonts w:ascii="Times New Roman" w:eastAsia="Times New Roman" w:hAnsi="Times New Roman"/>
          <w:spacing w:val="-4"/>
        </w:rPr>
        <w:t xml:space="preserve">có giá trị  </w:t>
      </w:r>
      <w:r w:rsidRPr="00131AAA">
        <w:rPr>
          <w:rFonts w:ascii="Times New Roman" w:eastAsia="Times New Roman" w:hAnsi="Times New Roman"/>
        </w:rPr>
        <w:t xml:space="preserve">12,53 ± 2,72 </w:t>
      </w:r>
      <w:r w:rsidRPr="00131AAA">
        <w:rPr>
          <w:rFonts w:ascii="Times New Roman" w:eastAsia="Times New Roman" w:hAnsi="Times New Roman"/>
          <w:spacing w:val="-4"/>
        </w:rPr>
        <w:t>mm</w:t>
      </w:r>
      <w:r w:rsidR="00885DF3">
        <w:rPr>
          <w:rFonts w:ascii="Times New Roman" w:eastAsia="Times New Roman" w:hAnsi="Times New Roman"/>
          <w:spacing w:val="-4"/>
          <w:lang w:val="en-US"/>
        </w:rPr>
        <w:t>.</w:t>
      </w:r>
      <w:bookmarkStart w:id="95" w:name="_Toc177565739"/>
    </w:p>
    <w:p w14:paraId="1C611B75" w14:textId="77777777" w:rsidR="00572130" w:rsidRDefault="001F7957" w:rsidP="00572130">
      <w:pPr>
        <w:spacing w:after="0" w:line="340" w:lineRule="exact"/>
        <w:ind w:firstLine="426"/>
        <w:contextualSpacing/>
        <w:jc w:val="both"/>
        <w:rPr>
          <w:rFonts w:ascii="Times New Roman" w:hAnsi="Times New Roman"/>
          <w:b/>
          <w:lang w:val="en-US"/>
        </w:rPr>
      </w:pPr>
      <w:r w:rsidRPr="001F7957">
        <w:rPr>
          <w:rFonts w:ascii="Times New Roman" w:eastAsia="Times New Roman" w:hAnsi="Times New Roman"/>
          <w:b/>
          <w:bCs/>
          <w:spacing w:val="-4"/>
          <w:lang w:val="en-US"/>
        </w:rPr>
        <w:t xml:space="preserve">4.2 </w:t>
      </w:r>
      <w:r w:rsidR="00883255" w:rsidRPr="001F7957">
        <w:rPr>
          <w:rFonts w:ascii="Times New Roman" w:hAnsi="Times New Roman"/>
          <w:b/>
          <w:bCs/>
          <w:lang w:val="en-US"/>
        </w:rPr>
        <w:t>Kết</w:t>
      </w:r>
      <w:r w:rsidR="00883255" w:rsidRPr="00131AAA">
        <w:rPr>
          <w:rFonts w:ascii="Times New Roman" w:hAnsi="Times New Roman"/>
          <w:b/>
          <w:lang w:val="en-US"/>
        </w:rPr>
        <w:t xml:space="preserve"> quả điều trị phức hợp DCCS và GSN khớp gối</w:t>
      </w:r>
      <w:bookmarkStart w:id="96" w:name="_Toc177565339"/>
      <w:bookmarkStart w:id="97" w:name="_Toc177565740"/>
      <w:bookmarkEnd w:id="95"/>
    </w:p>
    <w:p w14:paraId="5CD96DDE" w14:textId="77777777" w:rsidR="00572130" w:rsidRPr="00572130" w:rsidRDefault="00572130" w:rsidP="00572130">
      <w:pPr>
        <w:spacing w:after="0" w:line="340" w:lineRule="exact"/>
        <w:ind w:firstLine="426"/>
        <w:contextualSpacing/>
        <w:rPr>
          <w:rFonts w:ascii="Times New Roman" w:hAnsi="Times New Roman"/>
          <w:b/>
          <w:i/>
          <w:lang w:val="en-US"/>
        </w:rPr>
      </w:pPr>
      <w:r w:rsidRPr="00572130">
        <w:rPr>
          <w:rFonts w:ascii="Times New Roman" w:hAnsi="Times New Roman"/>
          <w:b/>
          <w:lang w:val="en-US"/>
        </w:rPr>
        <w:t xml:space="preserve">4.2.1 </w:t>
      </w:r>
      <w:r w:rsidR="00883255" w:rsidRPr="00572130">
        <w:rPr>
          <w:rFonts w:ascii="Times New Roman" w:hAnsi="Times New Roman"/>
          <w:b/>
          <w:iCs/>
          <w:lang w:val="en-US"/>
        </w:rPr>
        <w:t>Đặc điểm lâm sàng của đối tượng nghiên cứu trước mổ</w:t>
      </w:r>
      <w:bookmarkEnd w:id="96"/>
      <w:bookmarkEnd w:id="97"/>
    </w:p>
    <w:p w14:paraId="69ECAA76" w14:textId="77777777" w:rsidR="00572130" w:rsidRPr="00572130" w:rsidRDefault="00784279" w:rsidP="00075979">
      <w:pPr>
        <w:spacing w:after="0" w:line="340" w:lineRule="exact"/>
        <w:ind w:firstLine="426"/>
        <w:contextualSpacing/>
        <w:jc w:val="both"/>
        <w:rPr>
          <w:rFonts w:ascii="Times New Roman" w:hAnsi="Times New Roman"/>
          <w:lang w:val="en-US"/>
        </w:rPr>
      </w:pPr>
      <w:r w:rsidRPr="00572130">
        <w:rPr>
          <w:rFonts w:ascii="Times New Roman" w:hAnsi="Times New Roman"/>
          <w:lang w:val="en-US"/>
        </w:rPr>
        <w:t>Đặc điểm các nghiệm pháp lâm sàng trước mổ</w:t>
      </w:r>
      <w:r w:rsidR="002379B6" w:rsidRPr="00572130">
        <w:rPr>
          <w:rFonts w:ascii="Times New Roman" w:hAnsi="Times New Roman"/>
        </w:rPr>
        <w:t xml:space="preserve">: </w:t>
      </w:r>
      <w:r w:rsidR="00B9524D" w:rsidRPr="00572130">
        <w:rPr>
          <w:rFonts w:ascii="Times New Roman" w:eastAsia="Times New Roman" w:hAnsi="Times New Roman"/>
          <w:color w:val="131314"/>
          <w:spacing w:val="3"/>
          <w:lang w:val="en-US"/>
        </w:rPr>
        <w:t>Nghiệm pháp ngăn kéo sau, nghiệm pháp lún sau, nghiệm pháp gối ưỡn tối đa, nghiệm pháp đồng hồ và dấu hiệu há khớp bên ngoài cho thấy độ tin cậy cao trong chẩn đoán tổn thương DCCS và GSN. Kết quả tương đồng với nghiên cứu của Norris (2018)</w:t>
      </w:r>
      <w:r w:rsidRPr="00572130">
        <w:rPr>
          <w:rFonts w:ascii="Times New Roman" w:hAnsi="Times New Roman"/>
          <w:lang w:val="en-US"/>
        </w:rPr>
        <w:t>.</w:t>
      </w:r>
    </w:p>
    <w:p w14:paraId="5CEB4E29" w14:textId="77777777" w:rsidR="00572130" w:rsidRPr="00572130" w:rsidRDefault="00784279" w:rsidP="00075979">
      <w:pPr>
        <w:spacing w:after="0" w:line="340" w:lineRule="exact"/>
        <w:ind w:firstLine="426"/>
        <w:contextualSpacing/>
        <w:jc w:val="both"/>
        <w:rPr>
          <w:rFonts w:ascii="Times New Roman" w:hAnsi="Times New Roman"/>
          <w:color w:val="000000" w:themeColor="text1"/>
          <w:lang w:val="en-US"/>
        </w:rPr>
      </w:pPr>
      <w:r w:rsidRPr="00572130">
        <w:rPr>
          <w:rFonts w:ascii="Times New Roman" w:hAnsi="Times New Roman"/>
          <w:lang w:val="en-US"/>
        </w:rPr>
        <w:lastRenderedPageBreak/>
        <w:t>Đặc điểm các tổn thương phối hợp</w:t>
      </w:r>
      <w:r w:rsidR="002379B6" w:rsidRPr="00572130">
        <w:rPr>
          <w:rFonts w:ascii="Times New Roman" w:hAnsi="Times New Roman"/>
        </w:rPr>
        <w:t xml:space="preserve">: </w:t>
      </w:r>
      <w:r w:rsidRPr="00572130">
        <w:rPr>
          <w:rFonts w:ascii="Times New Roman" w:hAnsi="Times New Roman"/>
          <w:color w:val="000000" w:themeColor="text1"/>
        </w:rPr>
        <w:t xml:space="preserve">Tổn thương phối hợp: </w:t>
      </w:r>
      <w:r w:rsidR="00B9524D" w:rsidRPr="00572130">
        <w:rPr>
          <w:rFonts w:ascii="Times New Roman" w:hAnsi="Times New Roman"/>
          <w:color w:val="000000" w:themeColor="text1"/>
          <w:lang w:val="en-US"/>
        </w:rPr>
        <w:t>48,4% bệnh nhân (15/31) có tổn thương sụn chêm. Các tổn thương sụn chêm trong, sụn chêm ngoài và sụn lồi cầu đùi được ghi nhận với tỷ lệ lần lượt là 22,6%, 9,7% và 12,9%.</w:t>
      </w:r>
    </w:p>
    <w:p w14:paraId="5580D5DB" w14:textId="6E556407" w:rsidR="00784279" w:rsidRPr="00572130" w:rsidRDefault="00B9524D" w:rsidP="00075979">
      <w:pPr>
        <w:spacing w:after="0" w:line="340" w:lineRule="exact"/>
        <w:ind w:firstLine="426"/>
        <w:contextualSpacing/>
        <w:jc w:val="both"/>
        <w:rPr>
          <w:rFonts w:ascii="Times New Roman" w:hAnsi="Times New Roman"/>
        </w:rPr>
      </w:pPr>
      <w:r w:rsidRPr="00572130">
        <w:rPr>
          <w:rFonts w:ascii="Times New Roman" w:hAnsi="Times New Roman"/>
          <w:color w:val="000000" w:themeColor="text1"/>
          <w:lang w:val="en-US"/>
        </w:rPr>
        <w:t xml:space="preserve"> </w:t>
      </w:r>
      <w:r w:rsidR="00784279" w:rsidRPr="00572130">
        <w:rPr>
          <w:rFonts w:ascii="Times New Roman" w:hAnsi="Times New Roman"/>
          <w:lang w:val="en-US"/>
        </w:rPr>
        <w:t>Hình ảnh MRI trước mổ</w:t>
      </w:r>
      <w:r w:rsidR="002379B6" w:rsidRPr="00572130">
        <w:rPr>
          <w:rFonts w:ascii="Times New Roman" w:hAnsi="Times New Roman"/>
        </w:rPr>
        <w:t xml:space="preserve">: </w:t>
      </w:r>
      <w:r w:rsidRPr="00572130">
        <w:rPr>
          <w:rFonts w:ascii="Times New Roman" w:eastAsia="Times New Roman" w:hAnsi="Times New Roman"/>
          <w:color w:val="131314"/>
          <w:spacing w:val="3"/>
          <w:lang w:val="en-US"/>
        </w:rPr>
        <w:t>MRI cho thấy độ chính xác cao trong việc phát hiện tổn thư</w:t>
      </w:r>
      <w:r w:rsidR="002379B6" w:rsidRPr="00572130">
        <w:rPr>
          <w:rFonts w:ascii="Times New Roman" w:eastAsia="Times New Roman" w:hAnsi="Times New Roman"/>
          <w:color w:val="131314"/>
          <w:spacing w:val="3"/>
          <w:lang w:val="en-US"/>
        </w:rPr>
        <w:t>ơn</w:t>
      </w:r>
      <w:r w:rsidRPr="00572130">
        <w:rPr>
          <w:rFonts w:ascii="Times New Roman" w:eastAsia="Times New Roman" w:hAnsi="Times New Roman"/>
          <w:color w:val="131314"/>
          <w:spacing w:val="3"/>
          <w:lang w:val="en-US"/>
        </w:rPr>
        <w:t>g Dây chằng bên ngoài (DCBN) và Gân khoeo chân (GCK) (100%). Tuy nhiên, việc phát hiện Dây chằng mác khoeo (DCMK) gặp nhiều khó khăn hơn (12,9%). Tổn thương DCCS được phát hiện với độ nhạy và độ đặc hiệu 100% khi sử dụng máy MRI 3.0 Tesla. MRI cho thấy độ đặc hiệu 88,2% trong chẩn đoán tổn thương sụn chêm</w:t>
      </w:r>
      <w:r w:rsidR="00784279" w:rsidRPr="00572130">
        <w:rPr>
          <w:rFonts w:ascii="Times New Roman" w:hAnsi="Times New Roman"/>
        </w:rPr>
        <w:t xml:space="preserve">. </w:t>
      </w:r>
    </w:p>
    <w:p w14:paraId="33152589" w14:textId="67FF420F" w:rsidR="00784279" w:rsidRPr="00572130" w:rsidRDefault="00784279" w:rsidP="00572130">
      <w:pPr>
        <w:pStyle w:val="Heading4"/>
        <w:spacing w:before="0" w:line="340" w:lineRule="exact"/>
        <w:ind w:firstLine="567"/>
        <w:jc w:val="both"/>
        <w:rPr>
          <w:rFonts w:ascii="Times New Roman" w:hAnsi="Times New Roman" w:cs="Times New Roman"/>
          <w:color w:val="auto"/>
        </w:rPr>
      </w:pPr>
      <w:r w:rsidRPr="00A66FB3">
        <w:rPr>
          <w:rFonts w:ascii="Times New Roman" w:hAnsi="Times New Roman" w:cs="Times New Roman"/>
          <w:i w:val="0"/>
          <w:iCs w:val="0"/>
          <w:color w:val="auto"/>
          <w:lang w:val="en-US"/>
        </w:rPr>
        <w:t>Chức năng khớp gối trước mổ</w:t>
      </w:r>
      <w:r w:rsidR="002379B6" w:rsidRPr="00A66FB3">
        <w:rPr>
          <w:rFonts w:ascii="Times New Roman" w:hAnsi="Times New Roman" w:cs="Times New Roman"/>
          <w:i w:val="0"/>
          <w:iCs w:val="0"/>
          <w:color w:val="auto"/>
        </w:rPr>
        <w:t>:</w:t>
      </w:r>
      <w:r w:rsidR="00A66FB3">
        <w:rPr>
          <w:rFonts w:ascii="Times New Roman" w:hAnsi="Times New Roman" w:cs="Times New Roman"/>
          <w:color w:val="auto"/>
          <w:lang w:val="en-US"/>
        </w:rPr>
        <w:t xml:space="preserve"> </w:t>
      </w:r>
      <w:r w:rsidR="001C2347" w:rsidRPr="00572130">
        <w:rPr>
          <w:rFonts w:ascii="Times New Roman" w:eastAsia="Times New Roman" w:hAnsi="Times New Roman" w:cs="Times New Roman"/>
          <w:i w:val="0"/>
          <w:iCs w:val="0"/>
          <w:color w:val="131314"/>
          <w:spacing w:val="3"/>
          <w:lang w:val="en-US"/>
        </w:rPr>
        <w:t xml:space="preserve">Chức năng khớp gối trước mổ được đánh giá dựa trên thang điểm Lysholm và IKDC 2000. Điểm Lysholm </w:t>
      </w:r>
      <w:r w:rsidR="003D4EB6">
        <w:rPr>
          <w:rFonts w:ascii="Times New Roman" w:eastAsia="Times New Roman" w:hAnsi="Times New Roman" w:cs="Times New Roman"/>
          <w:i w:val="0"/>
          <w:iCs w:val="0"/>
          <w:color w:val="131314"/>
          <w:spacing w:val="3"/>
          <w:lang w:val="en-US"/>
        </w:rPr>
        <w:t>TB</w:t>
      </w:r>
      <w:r w:rsidR="001C2347" w:rsidRPr="00572130">
        <w:rPr>
          <w:rFonts w:ascii="Times New Roman" w:eastAsia="Times New Roman" w:hAnsi="Times New Roman" w:cs="Times New Roman"/>
          <w:i w:val="0"/>
          <w:iCs w:val="0"/>
          <w:color w:val="131314"/>
          <w:spacing w:val="3"/>
          <w:lang w:val="en-US"/>
        </w:rPr>
        <w:t xml:space="preserve"> trước mổ là 58,1 ± 14,4. Điểm IKDC 2000 cho thấy 100% </w:t>
      </w:r>
      <w:r w:rsidR="00703986" w:rsidRPr="00572130">
        <w:rPr>
          <w:rFonts w:ascii="Times New Roman" w:eastAsia="Times New Roman" w:hAnsi="Times New Roman" w:cs="Times New Roman"/>
          <w:i w:val="0"/>
          <w:iCs w:val="0"/>
          <w:color w:val="131314"/>
          <w:spacing w:val="3"/>
          <w:lang w:val="en-US"/>
        </w:rPr>
        <w:t>BN</w:t>
      </w:r>
      <w:r w:rsidR="001C2347" w:rsidRPr="00572130">
        <w:rPr>
          <w:rFonts w:ascii="Times New Roman" w:eastAsia="Times New Roman" w:hAnsi="Times New Roman" w:cs="Times New Roman"/>
          <w:i w:val="0"/>
          <w:iCs w:val="0"/>
          <w:color w:val="131314"/>
          <w:spacing w:val="3"/>
          <w:lang w:val="en-US"/>
        </w:rPr>
        <w:t xml:space="preserve"> gặp bất thường (11 bệnh nhân loại C và 20 bệnh nhân loại D). Tất cả bệnh nhân đều có biên độ vận động khớp gối bình thường hoặc gần như bình thường trước khi phẫu thuật</w:t>
      </w:r>
      <w:r w:rsidR="003062DF" w:rsidRPr="00572130">
        <w:rPr>
          <w:rFonts w:ascii="Times New Roman" w:eastAsia="Times New Roman" w:hAnsi="Times New Roman" w:cs="Times New Roman"/>
          <w:color w:val="131314"/>
          <w:spacing w:val="3"/>
          <w:lang w:val="en-US"/>
        </w:rPr>
        <w:t>.</w:t>
      </w:r>
    </w:p>
    <w:p w14:paraId="60C5E570" w14:textId="6E15DD66" w:rsidR="00B26AEE" w:rsidRPr="00572130" w:rsidRDefault="00784279" w:rsidP="00572130">
      <w:pPr>
        <w:pStyle w:val="Heading3"/>
        <w:numPr>
          <w:ilvl w:val="2"/>
          <w:numId w:val="46"/>
        </w:numPr>
        <w:spacing w:before="0" w:line="340" w:lineRule="exact"/>
        <w:jc w:val="both"/>
        <w:rPr>
          <w:rFonts w:ascii="Times New Roman" w:hAnsi="Times New Roman" w:cs="Times New Roman"/>
          <w:b/>
          <w:i/>
          <w:color w:val="auto"/>
          <w:sz w:val="22"/>
          <w:szCs w:val="22"/>
        </w:rPr>
      </w:pPr>
      <w:bookmarkStart w:id="98" w:name="_Toc177565340"/>
      <w:bookmarkStart w:id="99" w:name="_Toc177565741"/>
      <w:r w:rsidRPr="00572130">
        <w:rPr>
          <w:rFonts w:ascii="Times New Roman" w:hAnsi="Times New Roman" w:cs="Times New Roman"/>
          <w:b/>
          <w:i/>
          <w:color w:val="auto"/>
          <w:sz w:val="22"/>
          <w:szCs w:val="22"/>
          <w:lang w:val="en-US"/>
        </w:rPr>
        <w:t>Về chỉ định mổ</w:t>
      </w:r>
      <w:bookmarkEnd w:id="98"/>
      <w:bookmarkEnd w:id="99"/>
    </w:p>
    <w:p w14:paraId="5F3D9984" w14:textId="5B3747FA" w:rsidR="00784279" w:rsidRPr="00242F12" w:rsidRDefault="00784279" w:rsidP="00A565AE">
      <w:pPr>
        <w:spacing w:after="0" w:line="340" w:lineRule="exact"/>
        <w:ind w:firstLine="567"/>
        <w:jc w:val="both"/>
        <w:rPr>
          <w:rFonts w:ascii="Times New Roman" w:hAnsi="Times New Roman"/>
          <w:lang w:val="en-US"/>
        </w:rPr>
      </w:pPr>
      <w:bookmarkStart w:id="100" w:name="_Hlk170831885"/>
      <w:r w:rsidRPr="00715186">
        <w:rPr>
          <w:rFonts w:asciiTheme="majorHAnsi" w:hAnsiTheme="majorHAnsi" w:cstheme="majorHAnsi"/>
        </w:rPr>
        <w:t xml:space="preserve">Phẫu thuật tạo hình DCCS và GSN được chỉ định cho những trường hợp tổn thương DCCS và GSN độ III </w:t>
      </w:r>
      <w:r w:rsidR="003062DF">
        <w:rPr>
          <w:rFonts w:asciiTheme="majorHAnsi" w:hAnsiTheme="majorHAnsi" w:cstheme="majorHAnsi"/>
          <w:lang w:val="en-US"/>
        </w:rPr>
        <w:t>(</w:t>
      </w:r>
      <w:r w:rsidRPr="00715186">
        <w:rPr>
          <w:rFonts w:asciiTheme="majorHAnsi" w:hAnsiTheme="majorHAnsi" w:cstheme="majorHAnsi"/>
        </w:rPr>
        <w:t>độ di lệch mâm chày ra sau so với xương đùi &gt;10mm, độ xoay ngoài &gt;10</w:t>
      </w:r>
      <w:r w:rsidRPr="00715186">
        <w:rPr>
          <w:rFonts w:asciiTheme="majorHAnsi" w:hAnsiTheme="majorHAnsi" w:cstheme="majorHAnsi"/>
          <w:vertAlign w:val="superscript"/>
        </w:rPr>
        <w:t>0</w:t>
      </w:r>
      <w:r w:rsidRPr="00715186">
        <w:rPr>
          <w:rFonts w:asciiTheme="majorHAnsi" w:hAnsiTheme="majorHAnsi" w:cstheme="majorHAnsi"/>
        </w:rPr>
        <w:t xml:space="preserve"> và độ há khớp trên 4mm</w:t>
      </w:r>
      <w:r w:rsidR="003062DF">
        <w:rPr>
          <w:rFonts w:asciiTheme="majorHAnsi" w:hAnsiTheme="majorHAnsi" w:cstheme="majorHAnsi"/>
          <w:lang w:val="en-US"/>
        </w:rPr>
        <w:t>)</w:t>
      </w:r>
      <w:r w:rsidRPr="00715186">
        <w:rPr>
          <w:rFonts w:asciiTheme="majorHAnsi" w:hAnsiTheme="majorHAnsi" w:cstheme="majorHAnsi"/>
        </w:rPr>
        <w:t xml:space="preserve"> được đa số các tác giả đồng ý như Laprade, Yoon</w:t>
      </w:r>
      <w:r w:rsidR="00242F12">
        <w:rPr>
          <w:rFonts w:asciiTheme="majorHAnsi" w:hAnsiTheme="majorHAnsi" w:cstheme="majorHAnsi"/>
          <w:lang w:val="en-US"/>
        </w:rPr>
        <w:t>.</w:t>
      </w:r>
    </w:p>
    <w:p w14:paraId="6F5E27B2" w14:textId="06E95FA3" w:rsidR="00784279" w:rsidRPr="00131AAA" w:rsidRDefault="00784279" w:rsidP="00572130">
      <w:pPr>
        <w:pStyle w:val="Heading3"/>
        <w:numPr>
          <w:ilvl w:val="2"/>
          <w:numId w:val="46"/>
        </w:numPr>
        <w:spacing w:before="0" w:line="340" w:lineRule="exact"/>
        <w:jc w:val="both"/>
        <w:rPr>
          <w:rFonts w:ascii="Times New Roman" w:hAnsi="Times New Roman" w:cs="Times New Roman"/>
          <w:b/>
          <w:i/>
          <w:color w:val="auto"/>
          <w:sz w:val="22"/>
          <w:szCs w:val="22"/>
        </w:rPr>
      </w:pPr>
      <w:bookmarkStart w:id="101" w:name="_Toc177565341"/>
      <w:bookmarkStart w:id="102" w:name="_Toc177565742"/>
      <w:bookmarkEnd w:id="100"/>
      <w:r w:rsidRPr="00131AAA">
        <w:rPr>
          <w:rFonts w:ascii="Times New Roman" w:hAnsi="Times New Roman" w:cs="Times New Roman"/>
          <w:b/>
          <w:i/>
          <w:color w:val="auto"/>
          <w:sz w:val="22"/>
          <w:szCs w:val="22"/>
          <w:lang w:val="en-US"/>
        </w:rPr>
        <w:t>Đặc điểm của đối tượng nghiên cứu</w:t>
      </w:r>
      <w:bookmarkEnd w:id="101"/>
      <w:bookmarkEnd w:id="102"/>
    </w:p>
    <w:p w14:paraId="54E8A55B" w14:textId="61FA51B0" w:rsidR="009944A5" w:rsidRPr="00991C80" w:rsidRDefault="009944A5" w:rsidP="00B23C58">
      <w:pPr>
        <w:pStyle w:val="Heading4"/>
        <w:numPr>
          <w:ilvl w:val="0"/>
          <w:numId w:val="29"/>
        </w:numPr>
        <w:spacing w:before="0" w:line="340" w:lineRule="exact"/>
        <w:ind w:left="851" w:hanging="851"/>
        <w:jc w:val="both"/>
        <w:rPr>
          <w:rFonts w:ascii="Times New Roman" w:hAnsi="Times New Roman" w:cs="Times New Roman"/>
          <w:color w:val="auto"/>
        </w:rPr>
      </w:pPr>
      <w:r w:rsidRPr="00991C80">
        <w:rPr>
          <w:rFonts w:ascii="Times New Roman" w:hAnsi="Times New Roman" w:cs="Times New Roman"/>
          <w:color w:val="auto"/>
          <w:lang w:val="en-US"/>
        </w:rPr>
        <w:t>Về lựa chọn mảnh ghép</w:t>
      </w:r>
    </w:p>
    <w:p w14:paraId="7A4095DC" w14:textId="66A092D9" w:rsidR="009944A5" w:rsidRPr="009D5B76" w:rsidRDefault="00A66FB3" w:rsidP="00B23C58">
      <w:pPr>
        <w:spacing w:after="0" w:line="340" w:lineRule="exact"/>
        <w:ind w:firstLine="720"/>
        <w:jc w:val="both"/>
        <w:rPr>
          <w:rFonts w:ascii="Times New Roman" w:hAnsi="Times New Roman"/>
          <w:lang w:val="en-US"/>
        </w:rPr>
      </w:pPr>
      <w:r>
        <w:rPr>
          <w:rFonts w:ascii="Times New Roman" w:hAnsi="Times New Roman"/>
        </w:rPr>
        <w:t>Nghiên cứu sinh</w:t>
      </w:r>
      <w:r w:rsidR="009944A5" w:rsidRPr="00131AAA">
        <w:rPr>
          <w:rFonts w:ascii="Times New Roman" w:hAnsi="Times New Roman"/>
        </w:rPr>
        <w:t xml:space="preserve"> lựa chọn gân tự thân (gân Hamstring và gân mác bên dài) vì nguồn gân đồng loại cũng như nhân tạo hiện tại vẫn còn khan hiếm, nguồn cung cấp khó khăn, thời gian chờ đợi lâu và chi </w:t>
      </w:r>
      <w:r w:rsidR="009944A5" w:rsidRPr="00131AAA">
        <w:rPr>
          <w:rFonts w:ascii="Times New Roman" w:hAnsi="Times New Roman"/>
        </w:rPr>
        <w:lastRenderedPageBreak/>
        <w:t xml:space="preserve">phí cao. </w:t>
      </w:r>
      <w:r w:rsidR="005A5354">
        <w:rPr>
          <w:rFonts w:ascii="Times New Roman" w:hAnsi="Times New Roman"/>
        </w:rPr>
        <w:t>N</w:t>
      </w:r>
      <w:r w:rsidR="009944A5" w:rsidRPr="00131AAA">
        <w:rPr>
          <w:rFonts w:ascii="Times New Roman" w:hAnsi="Times New Roman"/>
        </w:rPr>
        <w:t>guồn nhân nhân tạo khi sử dụng phải đối diện với tỉ lệ thải ghép, nguy cơ lây truyền bệnh, chậm liền mảnh ghép và những phản ứng sinh học chưa được biết đến.</w:t>
      </w:r>
      <w:r w:rsidR="009944A5" w:rsidRPr="009D5B76">
        <w:rPr>
          <w:rFonts w:ascii="Times New Roman" w:hAnsi="Times New Roman"/>
        </w:rPr>
        <w:t xml:space="preserve"> </w:t>
      </w:r>
    </w:p>
    <w:p w14:paraId="572B9D0D" w14:textId="4784251C" w:rsidR="009944A5" w:rsidRPr="00991C80" w:rsidRDefault="009944A5" w:rsidP="00B23C58">
      <w:pPr>
        <w:pStyle w:val="Heading4"/>
        <w:numPr>
          <w:ilvl w:val="0"/>
          <w:numId w:val="29"/>
        </w:numPr>
        <w:spacing w:before="0" w:line="340" w:lineRule="exact"/>
        <w:ind w:left="851" w:hanging="851"/>
        <w:jc w:val="both"/>
        <w:rPr>
          <w:rFonts w:ascii="Times New Roman" w:hAnsi="Times New Roman" w:cs="Times New Roman"/>
          <w:color w:val="auto"/>
        </w:rPr>
      </w:pPr>
      <w:r w:rsidRPr="00991C80">
        <w:rPr>
          <w:rFonts w:ascii="Times New Roman" w:hAnsi="Times New Roman" w:cs="Times New Roman"/>
          <w:color w:val="auto"/>
          <w:lang w:val="en-US"/>
        </w:rPr>
        <w:t>Đặc điểm của mảnh ghép gân Hamstring và mác bên dài</w:t>
      </w:r>
    </w:p>
    <w:p w14:paraId="273649A9" w14:textId="2FFC4365" w:rsidR="004E362D" w:rsidRPr="009D5B76" w:rsidRDefault="004E362D" w:rsidP="0015198A">
      <w:pPr>
        <w:spacing w:after="0" w:line="340" w:lineRule="exact"/>
        <w:ind w:firstLine="284"/>
        <w:jc w:val="both"/>
        <w:rPr>
          <w:rFonts w:ascii="Times New Roman" w:hAnsi="Times New Roman"/>
          <w:lang w:val="en-US"/>
        </w:rPr>
      </w:pPr>
      <w:r w:rsidRPr="0067626F">
        <w:rPr>
          <w:rFonts w:ascii="Times New Roman" w:hAnsi="Times New Roman"/>
          <w:lang w:val="en-US"/>
        </w:rPr>
        <w:t>Gân Hamstring</w:t>
      </w:r>
      <w:r w:rsidRPr="009D5B76">
        <w:rPr>
          <w:rFonts w:ascii="Times New Roman" w:hAnsi="Times New Roman"/>
          <w:b/>
          <w:bCs/>
          <w:lang w:val="en-US"/>
        </w:rPr>
        <w:t>:</w:t>
      </w:r>
      <w:r w:rsidRPr="009D5B76">
        <w:rPr>
          <w:rFonts w:ascii="Times New Roman" w:hAnsi="Times New Roman"/>
          <w:lang w:val="en-US"/>
        </w:rPr>
        <w:t xml:space="preserve"> Đường kính </w:t>
      </w:r>
      <w:r w:rsidR="003D4EB6">
        <w:rPr>
          <w:rFonts w:ascii="Times New Roman" w:hAnsi="Times New Roman"/>
          <w:lang w:val="en-US"/>
        </w:rPr>
        <w:t>TB</w:t>
      </w:r>
      <w:r w:rsidRPr="009D5B76">
        <w:rPr>
          <w:rFonts w:ascii="Times New Roman" w:hAnsi="Times New Roman"/>
          <w:lang w:val="en-US"/>
        </w:rPr>
        <w:t xml:space="preserve"> 8.58 ± 0.5mm, chiều dài </w:t>
      </w:r>
      <w:r w:rsidR="003D4EB6">
        <w:rPr>
          <w:rFonts w:ascii="Times New Roman" w:hAnsi="Times New Roman"/>
          <w:lang w:val="en-US"/>
        </w:rPr>
        <w:t>TB</w:t>
      </w:r>
      <w:r w:rsidRPr="009D5B76">
        <w:rPr>
          <w:rFonts w:ascii="Times New Roman" w:hAnsi="Times New Roman"/>
          <w:lang w:val="en-US"/>
        </w:rPr>
        <w:t xml:space="preserve"> 73.2 ± 2.67mm. Đảm bảo kích thước phù hợp cho kỹ thuật tái tạo DCCS "tất cả bên trong".</w:t>
      </w:r>
    </w:p>
    <w:p w14:paraId="4DA36F3A" w14:textId="03C833BF" w:rsidR="00B2307A" w:rsidRPr="0015198A" w:rsidRDefault="004E362D" w:rsidP="0015198A">
      <w:pPr>
        <w:spacing w:after="0" w:line="340" w:lineRule="exact"/>
        <w:ind w:firstLine="284"/>
        <w:jc w:val="both"/>
        <w:rPr>
          <w:rFonts w:ascii="Times New Roman" w:hAnsi="Times New Roman"/>
          <w:lang w:val="en-US"/>
        </w:rPr>
      </w:pPr>
      <w:r w:rsidRPr="0067626F">
        <w:rPr>
          <w:rFonts w:ascii="Times New Roman" w:hAnsi="Times New Roman"/>
          <w:lang w:val="en-US"/>
        </w:rPr>
        <w:t>Gân mác bên dài:</w:t>
      </w:r>
      <w:r w:rsidRPr="009D5B76">
        <w:rPr>
          <w:rFonts w:ascii="Times New Roman" w:hAnsi="Times New Roman"/>
          <w:lang w:val="en-US"/>
        </w:rPr>
        <w:t xml:space="preserve"> Chiều dài </w:t>
      </w:r>
      <w:r w:rsidR="003D4EB6">
        <w:rPr>
          <w:rFonts w:ascii="Times New Roman" w:hAnsi="Times New Roman"/>
          <w:lang w:val="en-US"/>
        </w:rPr>
        <w:t>TB</w:t>
      </w:r>
      <w:r w:rsidRPr="009D5B76">
        <w:rPr>
          <w:rFonts w:ascii="Times New Roman" w:hAnsi="Times New Roman"/>
          <w:lang w:val="en-US"/>
        </w:rPr>
        <w:t xml:space="preserve"> 25.58 ± 1.11mm, đường kính 5.77 ± 0.46mm. Đảm bảo kích thước phù hợp cho tái tạo GSN, ít ảnh hưởng đến chức năng cổ bàn chân sau phẫu thuật.</w:t>
      </w:r>
    </w:p>
    <w:p w14:paraId="3E1B7C50" w14:textId="5CD0ED76" w:rsidR="00B2307A" w:rsidRPr="00991C80" w:rsidRDefault="00B2307A" w:rsidP="00B23C58">
      <w:pPr>
        <w:pStyle w:val="Heading4"/>
        <w:numPr>
          <w:ilvl w:val="0"/>
          <w:numId w:val="29"/>
        </w:numPr>
        <w:spacing w:before="0" w:line="340" w:lineRule="exact"/>
        <w:ind w:left="851" w:hanging="851"/>
        <w:jc w:val="both"/>
        <w:rPr>
          <w:rFonts w:ascii="Times New Roman" w:hAnsi="Times New Roman" w:cs="Times New Roman"/>
          <w:color w:val="auto"/>
        </w:rPr>
      </w:pPr>
      <w:r w:rsidRPr="00991C80">
        <w:rPr>
          <w:rFonts w:ascii="Times New Roman" w:hAnsi="Times New Roman" w:cs="Times New Roman"/>
          <w:color w:val="auto"/>
          <w:lang w:val="en-US"/>
        </w:rPr>
        <w:t>Bàn luận về kỹ thuật mổ</w:t>
      </w:r>
    </w:p>
    <w:p w14:paraId="3CC925D2" w14:textId="46F08372" w:rsidR="00B2307A" w:rsidRPr="00131AAA" w:rsidRDefault="00B2307A" w:rsidP="0015198A">
      <w:pPr>
        <w:tabs>
          <w:tab w:val="left" w:pos="426"/>
        </w:tabs>
        <w:spacing w:after="0" w:line="340" w:lineRule="exact"/>
        <w:ind w:firstLine="284"/>
        <w:jc w:val="both"/>
        <w:rPr>
          <w:rFonts w:ascii="Times New Roman" w:hAnsi="Times New Roman"/>
        </w:rPr>
      </w:pPr>
      <w:r w:rsidRPr="00131AAA">
        <w:rPr>
          <w:rFonts w:ascii="Times New Roman" w:hAnsi="Times New Roman"/>
        </w:rPr>
        <w:t xml:space="preserve">- Kỹ thuật mổ tái tạo DCCS một bó theo phương pháp tất cả bên trong: </w:t>
      </w:r>
      <w:r w:rsidR="00A66FB3">
        <w:rPr>
          <w:rFonts w:ascii="Times New Roman" w:hAnsi="Times New Roman"/>
        </w:rPr>
        <w:t>Nghiên cứu sinh</w:t>
      </w:r>
      <w:r w:rsidRPr="00131AAA">
        <w:rPr>
          <w:rFonts w:ascii="Times New Roman" w:hAnsi="Times New Roman"/>
        </w:rPr>
        <w:t xml:space="preserve"> áp dụng kỹ thuật mổ DCCS theo tác giả Adler G.G và </w:t>
      </w:r>
      <w:r w:rsidR="00703986">
        <w:rPr>
          <w:rFonts w:ascii="Times New Roman" w:hAnsi="Times New Roman"/>
          <w:lang w:val="en-US"/>
        </w:rPr>
        <w:t xml:space="preserve">tác giả </w:t>
      </w:r>
      <w:r w:rsidRPr="00131AAA">
        <w:rPr>
          <w:rFonts w:ascii="Times New Roman" w:hAnsi="Times New Roman"/>
        </w:rPr>
        <w:t xml:space="preserve">Ahn và cs. </w:t>
      </w:r>
      <w:r w:rsidR="004E362D" w:rsidRPr="004E362D">
        <w:rPr>
          <w:rFonts w:ascii="Times New Roman" w:hAnsi="Times New Roman"/>
        </w:rPr>
        <w:t>Ưu điểm: Bảo tồn cấu trúc DCCS tối đa, điều chỉnh độ dài gân linh hoạt, hạn chế tổn thương mảnh ghép, giảm mất xương và chảy máu</w:t>
      </w:r>
      <w:r w:rsidRPr="00131AAA">
        <w:rPr>
          <w:rFonts w:ascii="Times New Roman" w:hAnsi="Times New Roman"/>
        </w:rPr>
        <w:t>.</w:t>
      </w:r>
    </w:p>
    <w:p w14:paraId="4B69834E" w14:textId="46D87E28" w:rsidR="00B2307A" w:rsidRPr="00350257" w:rsidRDefault="00B2307A" w:rsidP="0015198A">
      <w:pPr>
        <w:spacing w:after="0" w:line="340" w:lineRule="exact"/>
        <w:ind w:firstLine="284"/>
        <w:jc w:val="both"/>
        <w:rPr>
          <w:rFonts w:ascii="Times New Roman" w:eastAsia="Times New Roman" w:hAnsi="Times New Roman"/>
          <w:lang w:val="en-US"/>
        </w:rPr>
      </w:pPr>
      <w:r w:rsidRPr="00131AAA">
        <w:rPr>
          <w:rFonts w:ascii="Times New Roman" w:hAnsi="Times New Roman"/>
        </w:rPr>
        <w:t>- Kỹ thuật tái tạo phức hợp GSN theo Larson cải biên: Tác giả Larson chủ trương tái tạo chủ yếu DCBN và G</w:t>
      </w:r>
      <w:r w:rsidR="00B96EEA">
        <w:rPr>
          <w:rFonts w:ascii="Times New Roman" w:hAnsi="Times New Roman"/>
          <w:lang w:val="en-US"/>
        </w:rPr>
        <w:t>C</w:t>
      </w:r>
      <w:r w:rsidRPr="00131AAA">
        <w:rPr>
          <w:rFonts w:ascii="Times New Roman" w:hAnsi="Times New Roman"/>
        </w:rPr>
        <w:t xml:space="preserve">K để phục hồi độ vững xoay ngoài cho khớp gối. Kĩ thuật này được chúng tôi áp dụng và thay đổi một số tăng thì để phù hợp hơn với điều kiện thực tế. Kĩ thuật mổ của tác giả Larson này có một số điểm thuận lợi </w:t>
      </w:r>
      <w:r w:rsidR="00EB2210">
        <w:rPr>
          <w:rFonts w:ascii="Times New Roman" w:hAnsi="Times New Roman"/>
          <w:lang w:val="en-US"/>
        </w:rPr>
        <w:t>ít</w:t>
      </w:r>
      <w:r w:rsidR="004E362D" w:rsidRPr="004E362D">
        <w:rPr>
          <w:rFonts w:ascii="Times New Roman" w:hAnsi="Times New Roman"/>
        </w:rPr>
        <w:t xml:space="preserve"> xâm lấn, đơn giản hơn kỹ thuật Laprade, sử dụng gân tự thân hiệu quả, ứng dụng nút treo điều chỉnh độ căng</w:t>
      </w:r>
      <w:r w:rsidRPr="00131AAA">
        <w:rPr>
          <w:rFonts w:ascii="Times New Roman" w:eastAsia="Times New Roman" w:hAnsi="Times New Roman"/>
        </w:rPr>
        <w:t>.</w:t>
      </w:r>
    </w:p>
    <w:p w14:paraId="6B865CA3" w14:textId="77980D6B" w:rsidR="00B2307A" w:rsidRPr="00131AAA" w:rsidRDefault="00B2307A" w:rsidP="00572130">
      <w:pPr>
        <w:pStyle w:val="Heading3"/>
        <w:numPr>
          <w:ilvl w:val="2"/>
          <w:numId w:val="47"/>
        </w:numPr>
        <w:spacing w:before="0" w:line="340" w:lineRule="exact"/>
        <w:jc w:val="both"/>
        <w:rPr>
          <w:rFonts w:ascii="Times New Roman" w:hAnsi="Times New Roman" w:cs="Times New Roman"/>
          <w:b/>
          <w:i/>
          <w:color w:val="auto"/>
          <w:sz w:val="22"/>
          <w:szCs w:val="22"/>
        </w:rPr>
      </w:pPr>
      <w:bookmarkStart w:id="103" w:name="_Toc177565342"/>
      <w:bookmarkStart w:id="104" w:name="_Toc177565743"/>
      <w:r w:rsidRPr="00131AAA">
        <w:rPr>
          <w:rFonts w:ascii="Times New Roman" w:hAnsi="Times New Roman" w:cs="Times New Roman"/>
          <w:b/>
          <w:i/>
          <w:color w:val="auto"/>
          <w:sz w:val="22"/>
          <w:szCs w:val="22"/>
          <w:lang w:val="en-US"/>
        </w:rPr>
        <w:t>Đánh giá kết quả sau mổ</w:t>
      </w:r>
      <w:bookmarkEnd w:id="103"/>
      <w:bookmarkEnd w:id="104"/>
    </w:p>
    <w:p w14:paraId="38226B05" w14:textId="38CB10CE" w:rsidR="00B2307A" w:rsidRPr="00991C80" w:rsidRDefault="00B2307A" w:rsidP="00B23C58">
      <w:pPr>
        <w:pStyle w:val="Heading4"/>
        <w:numPr>
          <w:ilvl w:val="0"/>
          <w:numId w:val="30"/>
        </w:numPr>
        <w:spacing w:before="0" w:line="340" w:lineRule="exact"/>
        <w:ind w:left="851" w:hanging="851"/>
        <w:jc w:val="both"/>
        <w:rPr>
          <w:rFonts w:ascii="Times New Roman" w:hAnsi="Times New Roman" w:cs="Times New Roman"/>
          <w:color w:val="auto"/>
        </w:rPr>
      </w:pPr>
      <w:r w:rsidRPr="00991C80">
        <w:rPr>
          <w:rFonts w:ascii="Times New Roman" w:hAnsi="Times New Roman" w:cs="Times New Roman"/>
          <w:color w:val="auto"/>
          <w:lang w:val="en-US"/>
        </w:rPr>
        <w:t>Chức năng khớp gối sau mổ xa nhất</w:t>
      </w:r>
    </w:p>
    <w:p w14:paraId="65E7F866" w14:textId="6CA1570F" w:rsidR="00B2307A" w:rsidRPr="00131AAA" w:rsidRDefault="00B2307A" w:rsidP="0015198A">
      <w:pPr>
        <w:spacing w:after="0" w:line="340" w:lineRule="exact"/>
        <w:ind w:firstLine="284"/>
        <w:jc w:val="both"/>
        <w:rPr>
          <w:rFonts w:ascii="Times New Roman" w:hAnsi="Times New Roman"/>
          <w:spacing w:val="-2"/>
          <w:lang w:val="en-US"/>
        </w:rPr>
      </w:pPr>
      <w:r w:rsidRPr="00131AAA">
        <w:rPr>
          <w:rFonts w:ascii="Times New Roman" w:hAnsi="Times New Roman"/>
        </w:rPr>
        <w:t xml:space="preserve">Điểm Lysholm tại thời điểm theo dõi cuối cùng là 94,87 ± 4,77 trong đó tốt và rất tốt chiếm tỷ lệ 96,77% so với trước mổ thì có sự cải </w:t>
      </w:r>
      <w:r w:rsidRPr="00131AAA">
        <w:rPr>
          <w:rFonts w:ascii="Times New Roman" w:hAnsi="Times New Roman"/>
        </w:rPr>
        <w:lastRenderedPageBreak/>
        <w:t xml:space="preserve">thiện rõ rệt với điểm Lysholm trước mổ là 58,16 ± 14,44 với 35,5% BN ở mức </w:t>
      </w:r>
      <w:r w:rsidR="003D4EB6">
        <w:rPr>
          <w:rFonts w:ascii="Times New Roman" w:hAnsi="Times New Roman"/>
        </w:rPr>
        <w:t>TB</w:t>
      </w:r>
      <w:r w:rsidRPr="00131AAA">
        <w:rPr>
          <w:rFonts w:ascii="Times New Roman" w:hAnsi="Times New Roman"/>
        </w:rPr>
        <w:t xml:space="preserve"> và 42,5% ở mức kém. Kết quả cao hơn nghiên cứu của Petrillo (2017) với điểm Lysholm là 83,2 ± 4,9 va tác giả Jun (2015) với điểm Lysholm là </w:t>
      </w:r>
      <w:r w:rsidRPr="00131AAA">
        <w:rPr>
          <w:rFonts w:ascii="Times New Roman" w:hAnsi="Times New Roman"/>
          <w:bCs/>
        </w:rPr>
        <w:t>88.0±5,2</w:t>
      </w:r>
      <w:r w:rsidRPr="00131AAA">
        <w:rPr>
          <w:rFonts w:ascii="Times New Roman" w:hAnsi="Times New Roman"/>
        </w:rPr>
        <w:t xml:space="preserve">, tuy nhiên các tác giả có thời gian theo dõi dài hơn chúng tôi nhiều lần lượt là 41,6 ± 12,2 tháng và 39,3 tháng. Thang điểm khách quan IKDC tại thời điểm xa nhất là </w:t>
      </w:r>
      <w:r w:rsidRPr="00131AAA">
        <w:rPr>
          <w:rFonts w:ascii="Times New Roman" w:hAnsi="Times New Roman"/>
          <w:spacing w:val="-2"/>
        </w:rPr>
        <w:t>có 12 BN độ A, 16 BN độ B và 3 BN độ C. Có sự cải thiện vượt trội chức năng khớp gối đánh giá theo thang điểm IKDC 2000 khách quan ở lần theo dõi cuối cùng so với trước mổ 11 BN ở độ B và 20 BN độ D, kết quả có ý nghĩa thống kê với p&lt;0,001. Kết quả của chúng tôi tương tự tác giả Kim và cs (2013) tái tạo đồng thời DCCS và GSN cho 24 BN với kết quả theo IKDC: 12A, 9B, 3C so với trước mổ là 20C và 4D.</w:t>
      </w:r>
    </w:p>
    <w:p w14:paraId="6373E735" w14:textId="39DCE8EF" w:rsidR="00B2307A" w:rsidRPr="00131AAA" w:rsidRDefault="00B2307A" w:rsidP="0015198A">
      <w:pPr>
        <w:pStyle w:val="Pa13"/>
        <w:spacing w:line="340" w:lineRule="exact"/>
        <w:ind w:firstLine="284"/>
        <w:jc w:val="both"/>
        <w:rPr>
          <w:rFonts w:ascii="Times New Roman" w:hAnsi="Times New Roman" w:cs="Times New Roman"/>
          <w:sz w:val="22"/>
          <w:szCs w:val="22"/>
        </w:rPr>
      </w:pPr>
      <w:r w:rsidRPr="00131AAA">
        <w:rPr>
          <w:rFonts w:ascii="Times New Roman" w:hAnsi="Times New Roman" w:cs="Times New Roman"/>
          <w:sz w:val="22"/>
          <w:szCs w:val="22"/>
        </w:rPr>
        <w:t xml:space="preserve">Độ di lệch ra sau của xương chày so với xương đùi của DCCS so với bên gối lành sau mổ trong nghiên cứu của chúng tôi là 5,29 ± 5,30 mm so với trước mổ là 35,11 ± 12,8mm. Kết quả của chúng tôi sau mổ cao </w:t>
      </w:r>
      <w:r w:rsidR="00B87B3C">
        <w:rPr>
          <w:rFonts w:ascii="Times New Roman" w:hAnsi="Times New Roman" w:cs="Times New Roman"/>
          <w:sz w:val="22"/>
          <w:szCs w:val="22"/>
        </w:rPr>
        <w:t xml:space="preserve">hơn </w:t>
      </w:r>
      <w:r w:rsidRPr="00131AAA">
        <w:rPr>
          <w:rFonts w:ascii="Times New Roman" w:hAnsi="Times New Roman" w:cs="Times New Roman"/>
          <w:sz w:val="22"/>
          <w:szCs w:val="22"/>
        </w:rPr>
        <w:t>Kim (2013), Han Jun (2015) và Yoon (2023) lần lượt là</w:t>
      </w:r>
      <w:bookmarkStart w:id="105" w:name="_Hlk186549525"/>
      <w:r w:rsidRPr="00131AAA">
        <w:rPr>
          <w:rFonts w:ascii="Times New Roman" w:hAnsi="Times New Roman" w:cs="Times New Roman"/>
          <w:sz w:val="22"/>
          <w:szCs w:val="22"/>
        </w:rPr>
        <w:t xml:space="preserve"> </w:t>
      </w:r>
      <w:r w:rsidRPr="00131AAA">
        <w:rPr>
          <w:rFonts w:ascii="Times New Roman" w:hAnsi="Times New Roman" w:cs="Times New Roman"/>
          <w:bCs/>
          <w:sz w:val="22"/>
          <w:szCs w:val="22"/>
        </w:rPr>
        <w:t>3,58</w:t>
      </w:r>
      <w:r w:rsidR="00075979">
        <w:rPr>
          <w:rFonts w:ascii="Times New Roman" w:hAnsi="Times New Roman" w:cs="Times New Roman"/>
          <w:bCs/>
          <w:sz w:val="22"/>
          <w:szCs w:val="22"/>
        </w:rPr>
        <w:t xml:space="preserve"> </w:t>
      </w:r>
      <w:r w:rsidRPr="00131AAA">
        <w:rPr>
          <w:rFonts w:ascii="Times New Roman" w:hAnsi="Times New Roman" w:cs="Times New Roman"/>
          <w:bCs/>
          <w:sz w:val="22"/>
          <w:szCs w:val="22"/>
        </w:rPr>
        <w:t>±</w:t>
      </w:r>
      <w:r w:rsidR="00075979">
        <w:rPr>
          <w:rFonts w:ascii="Times New Roman" w:hAnsi="Times New Roman" w:cs="Times New Roman"/>
          <w:bCs/>
          <w:sz w:val="22"/>
          <w:szCs w:val="22"/>
        </w:rPr>
        <w:t xml:space="preserve"> </w:t>
      </w:r>
      <w:r w:rsidRPr="00131AAA">
        <w:rPr>
          <w:rFonts w:ascii="Times New Roman" w:hAnsi="Times New Roman" w:cs="Times New Roman"/>
          <w:bCs/>
          <w:sz w:val="22"/>
          <w:szCs w:val="22"/>
        </w:rPr>
        <w:t>0,5, 2,1</w:t>
      </w:r>
      <w:r w:rsidR="00075979">
        <w:rPr>
          <w:rFonts w:ascii="Times New Roman" w:hAnsi="Times New Roman" w:cs="Times New Roman"/>
          <w:bCs/>
          <w:sz w:val="22"/>
          <w:szCs w:val="22"/>
        </w:rPr>
        <w:t xml:space="preserve"> </w:t>
      </w:r>
      <w:r w:rsidRPr="00131AAA">
        <w:rPr>
          <w:rFonts w:ascii="Times New Roman" w:hAnsi="Times New Roman" w:cs="Times New Roman"/>
          <w:bCs/>
          <w:sz w:val="22"/>
          <w:szCs w:val="22"/>
        </w:rPr>
        <w:t>±</w:t>
      </w:r>
      <w:r w:rsidR="00075979">
        <w:rPr>
          <w:rFonts w:ascii="Times New Roman" w:hAnsi="Times New Roman" w:cs="Times New Roman"/>
          <w:bCs/>
          <w:sz w:val="22"/>
          <w:szCs w:val="22"/>
        </w:rPr>
        <w:t xml:space="preserve"> </w:t>
      </w:r>
      <w:r w:rsidRPr="00131AAA">
        <w:rPr>
          <w:rFonts w:ascii="Times New Roman" w:hAnsi="Times New Roman" w:cs="Times New Roman"/>
          <w:bCs/>
          <w:sz w:val="22"/>
          <w:szCs w:val="22"/>
        </w:rPr>
        <w:t xml:space="preserve">1,0, </w:t>
      </w:r>
      <w:r w:rsidRPr="00131AAA">
        <w:rPr>
          <w:rFonts w:ascii="Times New Roman" w:hAnsi="Times New Roman" w:cs="Times New Roman"/>
          <w:sz w:val="22"/>
          <w:szCs w:val="22"/>
        </w:rPr>
        <w:t>3.8</w:t>
      </w:r>
      <w:r w:rsidR="00075979">
        <w:rPr>
          <w:rFonts w:ascii="Times New Roman" w:hAnsi="Times New Roman" w:cs="Times New Roman"/>
          <w:sz w:val="22"/>
          <w:szCs w:val="22"/>
        </w:rPr>
        <w:t xml:space="preserve"> </w:t>
      </w:r>
      <w:r w:rsidRPr="00131AAA">
        <w:rPr>
          <w:rFonts w:ascii="Times New Roman" w:hAnsi="Times New Roman" w:cs="Times New Roman"/>
          <w:sz w:val="22"/>
          <w:szCs w:val="22"/>
        </w:rPr>
        <w:t>±</w:t>
      </w:r>
      <w:r w:rsidR="00075979">
        <w:rPr>
          <w:rFonts w:ascii="Times New Roman" w:hAnsi="Times New Roman" w:cs="Times New Roman"/>
          <w:sz w:val="22"/>
          <w:szCs w:val="22"/>
        </w:rPr>
        <w:t xml:space="preserve"> </w:t>
      </w:r>
      <w:r w:rsidRPr="00131AAA">
        <w:rPr>
          <w:rFonts w:ascii="Times New Roman" w:hAnsi="Times New Roman" w:cs="Times New Roman"/>
          <w:sz w:val="22"/>
          <w:szCs w:val="22"/>
        </w:rPr>
        <w:t xml:space="preserve">2.1 </w:t>
      </w:r>
      <w:r w:rsidR="00703986">
        <w:rPr>
          <w:rFonts w:ascii="Times New Roman" w:hAnsi="Times New Roman" w:cs="Times New Roman"/>
          <w:sz w:val="22"/>
          <w:szCs w:val="22"/>
        </w:rPr>
        <w:t>mm.</w:t>
      </w:r>
      <w:bookmarkEnd w:id="105"/>
    </w:p>
    <w:p w14:paraId="6E773415" w14:textId="5D324520" w:rsidR="00B2307A" w:rsidRPr="00131AAA" w:rsidRDefault="00B2307A" w:rsidP="0015198A">
      <w:pPr>
        <w:spacing w:after="0" w:line="340" w:lineRule="exact"/>
        <w:ind w:firstLine="284"/>
        <w:jc w:val="both"/>
        <w:rPr>
          <w:rFonts w:ascii="Times New Roman" w:hAnsi="Times New Roman"/>
        </w:rPr>
      </w:pPr>
      <w:r w:rsidRPr="00131AAA">
        <w:rPr>
          <w:rFonts w:ascii="Times New Roman" w:hAnsi="Times New Roman"/>
        </w:rPr>
        <w:t>Độ xoay ngoài ở tư thế 90</w:t>
      </w:r>
      <w:r w:rsidRPr="00131AAA">
        <w:rPr>
          <w:rFonts w:ascii="Times New Roman" w:hAnsi="Times New Roman"/>
          <w:vertAlign w:val="superscript"/>
        </w:rPr>
        <w:t>0</w:t>
      </w:r>
      <w:r w:rsidRPr="00131AAA">
        <w:rPr>
          <w:rFonts w:ascii="Times New Roman" w:hAnsi="Times New Roman"/>
        </w:rPr>
        <w:t xml:space="preserve"> trong nghiên cứu của chúng tôi tại thời điểm xa nhất là 1,71</w:t>
      </w:r>
      <w:r w:rsidRPr="00131AAA">
        <w:rPr>
          <w:rFonts w:ascii="Times New Roman" w:hAnsi="Times New Roman"/>
          <w:vertAlign w:val="superscript"/>
        </w:rPr>
        <w:t>0</w:t>
      </w:r>
      <w:r w:rsidRPr="00131AAA">
        <w:rPr>
          <w:rFonts w:ascii="Times New Roman" w:hAnsi="Times New Roman"/>
        </w:rPr>
        <w:t xml:space="preserve"> ± 1,61</w:t>
      </w:r>
      <w:r w:rsidRPr="00131AAA">
        <w:rPr>
          <w:rFonts w:ascii="Times New Roman" w:hAnsi="Times New Roman"/>
          <w:vertAlign w:val="superscript"/>
        </w:rPr>
        <w:t>0</w:t>
      </w:r>
      <w:r w:rsidRPr="00131AAA">
        <w:rPr>
          <w:rFonts w:ascii="Times New Roman" w:hAnsi="Times New Roman"/>
        </w:rPr>
        <w:t xml:space="preserve"> so với trước mổ là 13,16</w:t>
      </w:r>
      <w:r w:rsidRPr="00131AAA">
        <w:rPr>
          <w:rFonts w:ascii="Times New Roman" w:hAnsi="Times New Roman"/>
          <w:vertAlign w:val="superscript"/>
        </w:rPr>
        <w:t>0</w:t>
      </w:r>
      <w:r w:rsidRPr="00131AAA">
        <w:rPr>
          <w:rFonts w:ascii="Times New Roman" w:hAnsi="Times New Roman"/>
        </w:rPr>
        <w:t xml:space="preserve"> ± 2,71</w:t>
      </w:r>
      <w:r w:rsidRPr="00131AAA">
        <w:rPr>
          <w:rFonts w:ascii="Times New Roman" w:hAnsi="Times New Roman"/>
          <w:vertAlign w:val="superscript"/>
        </w:rPr>
        <w:t>0</w:t>
      </w:r>
      <w:r w:rsidRPr="00131AAA">
        <w:rPr>
          <w:rFonts w:ascii="Times New Roman" w:hAnsi="Times New Roman"/>
        </w:rPr>
        <w:t xml:space="preserve">, độ xoay ngoài có sự cải thiện có ý nghĩa thống kê với p&lt;0,001. Nghiêm pháp đồng hồ sau mổ chỉ có 2 Bn dương tính độ I. Kết quả của chúng tôi tốt hơn với </w:t>
      </w:r>
      <w:r w:rsidRPr="00131AAA">
        <w:rPr>
          <w:rFonts w:ascii="Times New Roman" w:hAnsi="Times New Roman"/>
          <w:spacing w:val="-2"/>
        </w:rPr>
        <w:t xml:space="preserve">nghiên cứu </w:t>
      </w:r>
      <w:r w:rsidRPr="00131AAA">
        <w:rPr>
          <w:rFonts w:ascii="Times New Roman" w:hAnsi="Times New Roman"/>
          <w:bCs/>
        </w:rPr>
        <w:t>Jun (2015)</w:t>
      </w:r>
      <w:r w:rsidRPr="00131AAA">
        <w:rPr>
          <w:rFonts w:ascii="Times New Roman" w:hAnsi="Times New Roman"/>
          <w:spacing w:val="-2"/>
        </w:rPr>
        <w:t xml:space="preserve"> với độ xoay ngoài sau mổ theo dõi sau 39,3 tháng là </w:t>
      </w:r>
      <w:r w:rsidRPr="00131AAA">
        <w:rPr>
          <w:rFonts w:ascii="Times New Roman" w:hAnsi="Times New Roman"/>
          <w:bCs/>
        </w:rPr>
        <w:t>3,6</w:t>
      </w:r>
      <w:r w:rsidR="008A7A97">
        <w:rPr>
          <w:rFonts w:ascii="Times New Roman" w:hAnsi="Times New Roman"/>
          <w:bCs/>
          <w:lang w:val="en-US"/>
        </w:rPr>
        <w:t xml:space="preserve"> </w:t>
      </w:r>
      <w:r w:rsidRPr="00131AAA">
        <w:rPr>
          <w:rFonts w:ascii="Times New Roman" w:hAnsi="Times New Roman"/>
          <w:bCs/>
        </w:rPr>
        <w:t>±</w:t>
      </w:r>
      <w:r w:rsidR="008A7A97">
        <w:rPr>
          <w:rFonts w:ascii="Times New Roman" w:hAnsi="Times New Roman"/>
          <w:bCs/>
          <w:lang w:val="en-US"/>
        </w:rPr>
        <w:t xml:space="preserve"> </w:t>
      </w:r>
      <w:r w:rsidRPr="00131AAA">
        <w:rPr>
          <w:rFonts w:ascii="Times New Roman" w:hAnsi="Times New Roman"/>
          <w:bCs/>
        </w:rPr>
        <w:t xml:space="preserve">0,9 và nghiên cứu của </w:t>
      </w:r>
      <w:r w:rsidRPr="00131AAA">
        <w:rPr>
          <w:rFonts w:ascii="Times New Roman" w:hAnsi="Times New Roman"/>
          <w:spacing w:val="-2"/>
        </w:rPr>
        <w:t xml:space="preserve">Kim và cs (2013) với độ xoay ngoài sau mổ theo dõi sau 24 tháng là </w:t>
      </w:r>
      <w:r w:rsidRPr="00131AAA">
        <w:rPr>
          <w:rFonts w:ascii="Times New Roman" w:hAnsi="Times New Roman"/>
        </w:rPr>
        <w:t>3,67</w:t>
      </w:r>
      <w:r w:rsidRPr="00131AAA">
        <w:rPr>
          <w:rFonts w:ascii="Times New Roman" w:hAnsi="Times New Roman"/>
          <w:vertAlign w:val="superscript"/>
        </w:rPr>
        <w:t>0</w:t>
      </w:r>
      <w:r w:rsidRPr="00131AAA">
        <w:rPr>
          <w:rFonts w:ascii="Times New Roman" w:hAnsi="Times New Roman"/>
        </w:rPr>
        <w:t xml:space="preserve"> ± 1,37</w:t>
      </w:r>
      <w:r w:rsidRPr="00131AAA">
        <w:rPr>
          <w:rFonts w:ascii="Times New Roman" w:hAnsi="Times New Roman"/>
          <w:vertAlign w:val="superscript"/>
        </w:rPr>
        <w:t>0</w:t>
      </w:r>
      <w:r w:rsidRPr="00131AAA">
        <w:rPr>
          <w:rFonts w:ascii="Times New Roman" w:hAnsi="Times New Roman"/>
        </w:rPr>
        <w:t>.</w:t>
      </w:r>
    </w:p>
    <w:p w14:paraId="6E15FA65" w14:textId="4288F438" w:rsidR="00B2307A" w:rsidRPr="00131AAA" w:rsidRDefault="00B2307A" w:rsidP="0015198A">
      <w:pPr>
        <w:spacing w:after="0" w:line="340" w:lineRule="exact"/>
        <w:ind w:firstLine="284"/>
        <w:jc w:val="both"/>
        <w:rPr>
          <w:rFonts w:ascii="Times New Roman" w:hAnsi="Times New Roman"/>
        </w:rPr>
      </w:pPr>
      <w:r w:rsidRPr="00131AAA">
        <w:rPr>
          <w:rFonts w:ascii="Times New Roman" w:hAnsi="Times New Roman"/>
        </w:rPr>
        <w:t xml:space="preserve">Độ há khớp bên ngoài đo bằng XQ lượng giá trong nghiên cứu của chúng tôi trước mổ là 5,18 ± 1,51mm. Với kết quả sau mổ tại thời điểm xa nhất là 1,24 ± 2,61 mm cho thấy độ cải thiện rõ về độ há khớp sau </w:t>
      </w:r>
      <w:r w:rsidRPr="00131AAA">
        <w:rPr>
          <w:rFonts w:ascii="Times New Roman" w:hAnsi="Times New Roman"/>
        </w:rPr>
        <w:lastRenderedPageBreak/>
        <w:t>mổ. Kết quả nghiên cứu của chúng tôi tương tự nghiên cứu của Kim (2013) là 1,35 ± 1 mm.</w:t>
      </w:r>
    </w:p>
    <w:p w14:paraId="5C33DCC4" w14:textId="0303D9E7" w:rsidR="00B2307A" w:rsidRPr="00131AAA" w:rsidRDefault="00B2307A" w:rsidP="0015198A">
      <w:pPr>
        <w:spacing w:after="0" w:line="340" w:lineRule="exact"/>
        <w:ind w:firstLine="284"/>
        <w:jc w:val="both"/>
        <w:rPr>
          <w:rFonts w:ascii="Times New Roman" w:hAnsi="Times New Roman"/>
        </w:rPr>
      </w:pPr>
      <w:r w:rsidRPr="00131AAA">
        <w:rPr>
          <w:rFonts w:ascii="Times New Roman" w:hAnsi="Times New Roman"/>
        </w:rPr>
        <w:t>Nghiên cứu chúng tôi 28 BN sau mổ có tầm hoạt động khớp gối bình thường, và 3 BN (9,67%) có tầm vận động khớp gối hạn chế từ 16-25</w:t>
      </w:r>
      <w:r w:rsidRPr="00131AAA">
        <w:rPr>
          <w:rFonts w:ascii="Times New Roman" w:hAnsi="Times New Roman"/>
          <w:vertAlign w:val="superscript"/>
        </w:rPr>
        <w:t>0</w:t>
      </w:r>
      <w:r w:rsidRPr="00131AAA">
        <w:rPr>
          <w:rFonts w:ascii="Times New Roman" w:hAnsi="Times New Roman"/>
        </w:rPr>
        <w:t>, không có BN nào hạn chế duỗi gối. Nghiên cứu của Khanduja (2006) có 2/19 BN tái tạo DCCS và GSN hạn chế biên độ gối vào tuần 06 và phải giải phóng duới gây mê.</w:t>
      </w:r>
    </w:p>
    <w:p w14:paraId="3C2A4F60" w14:textId="47F23136" w:rsidR="00272397" w:rsidRPr="00703986" w:rsidRDefault="00B2307A" w:rsidP="0015198A">
      <w:pPr>
        <w:spacing w:after="0" w:line="340" w:lineRule="exact"/>
        <w:ind w:firstLine="284"/>
        <w:jc w:val="both"/>
        <w:rPr>
          <w:rFonts w:ascii="Times New Roman" w:hAnsi="Times New Roman"/>
          <w:lang w:val="en-US"/>
        </w:rPr>
      </w:pPr>
      <w:r w:rsidRPr="00131AAA">
        <w:rPr>
          <w:rFonts w:ascii="Times New Roman" w:hAnsi="Times New Roman"/>
        </w:rPr>
        <w:t>Chúng tôi ghi nhận có 2 BN (6,45%) đau và tê vị trí lấy gân Hamstring tại lần theo dõi xa nhất. Đau tê vị trí lấy gân cơ hamstring có thể do tổn thương nhánh thần kinh dưới bánh chè của thần kinh hiển trong quá trình lấy gân hamstring gây nên</w:t>
      </w:r>
      <w:r w:rsidR="00703986">
        <w:rPr>
          <w:rFonts w:ascii="Times New Roman" w:hAnsi="Times New Roman"/>
          <w:lang w:val="en-US"/>
        </w:rPr>
        <w:t>.</w:t>
      </w:r>
    </w:p>
    <w:p w14:paraId="77BE77CD" w14:textId="1DF3CE8C" w:rsidR="00272397" w:rsidRPr="00991C80" w:rsidRDefault="00272397" w:rsidP="00B23C58">
      <w:pPr>
        <w:pStyle w:val="Heading4"/>
        <w:numPr>
          <w:ilvl w:val="0"/>
          <w:numId w:val="30"/>
        </w:numPr>
        <w:spacing w:before="0" w:line="340" w:lineRule="exact"/>
        <w:ind w:left="851" w:hanging="851"/>
        <w:jc w:val="both"/>
        <w:rPr>
          <w:rFonts w:ascii="Times New Roman" w:hAnsi="Times New Roman" w:cs="Times New Roman"/>
          <w:color w:val="auto"/>
        </w:rPr>
      </w:pPr>
      <w:r w:rsidRPr="00991C80">
        <w:rPr>
          <w:rFonts w:ascii="Times New Roman" w:hAnsi="Times New Roman" w:cs="Times New Roman"/>
          <w:color w:val="auto"/>
          <w:lang w:val="en-US"/>
        </w:rPr>
        <w:t>Các biến chứng sau mổ</w:t>
      </w:r>
    </w:p>
    <w:p w14:paraId="1EA84194" w14:textId="64704B76" w:rsidR="00272397" w:rsidRPr="001F76B4" w:rsidRDefault="00272397" w:rsidP="00B23C58">
      <w:pPr>
        <w:spacing w:after="0" w:line="340" w:lineRule="exact"/>
        <w:ind w:firstLine="720"/>
        <w:jc w:val="both"/>
        <w:rPr>
          <w:rFonts w:ascii="Times New Roman" w:hAnsi="Times New Roman"/>
          <w:b/>
          <w:color w:val="FF0000"/>
          <w:lang w:val="en-US"/>
        </w:rPr>
      </w:pPr>
      <w:r w:rsidRPr="00131AAA">
        <w:rPr>
          <w:rFonts w:ascii="Times New Roman" w:hAnsi="Times New Roman"/>
        </w:rPr>
        <w:t>Trong nghiên cứu này chúng tôi ghi nhận 01 trường hợp có biến chứng nút treo bị bật nhô cao trong mổ, chúng tôi chụp XQ phát hiện sau mổ và sau đó xử lý đưa nút treo về vị trí sát xương. Biến chứng này đã được Macdonald (2015) đề cập đến khi tái tạo GSN.</w:t>
      </w:r>
    </w:p>
    <w:p w14:paraId="37E88CC7" w14:textId="02AA532A" w:rsidR="00272397" w:rsidRPr="00131AAA" w:rsidRDefault="003248BD" w:rsidP="002D2D05">
      <w:pPr>
        <w:spacing w:after="0" w:line="340" w:lineRule="exact"/>
        <w:ind w:firstLine="720"/>
        <w:jc w:val="both"/>
        <w:rPr>
          <w:rFonts w:ascii="Times New Roman" w:hAnsi="Times New Roman"/>
          <w:b/>
        </w:rPr>
      </w:pPr>
      <w:r>
        <w:rPr>
          <w:rFonts w:ascii="Times New Roman" w:hAnsi="Times New Roman"/>
          <w:lang w:val="en-US"/>
        </w:rPr>
        <w:t>C</w:t>
      </w:r>
      <w:r w:rsidR="00272397" w:rsidRPr="00131AAA">
        <w:rPr>
          <w:rFonts w:ascii="Times New Roman" w:hAnsi="Times New Roman"/>
        </w:rPr>
        <w:t>húng tôi ghi nhận có 1 trường hợp (BN nam, 25T) bị nhiễm trùng nông vết mổ do rò chỉ. Chúng tôi đã sát trùng vết thương, làm sạch, rút chỉ rò, thay băng chăm sóc vết thương phối hợp với kháng sinh đường tĩnh mạch và khâu da thì 2 sau 7 ngày, BN vết thương lành ở tuần thứ 6 sau mổ. Theo Maheshwer (2021) tổng kết trên 1747 BN thì tỉ lệ nhiễm trùng sau phẫu thuật góc sau ngoài có thể gặp là 1,3%.</w:t>
      </w:r>
    </w:p>
    <w:p w14:paraId="324E54C4" w14:textId="0216AAD7" w:rsidR="004D6E22" w:rsidRDefault="00272397" w:rsidP="002D2D05">
      <w:pPr>
        <w:spacing w:after="0" w:line="340" w:lineRule="exact"/>
        <w:ind w:firstLine="720"/>
        <w:jc w:val="both"/>
        <w:rPr>
          <w:rFonts w:ascii="Times New Roman" w:hAnsi="Times New Roman"/>
          <w:bCs/>
          <w:lang w:val="en-US"/>
        </w:rPr>
      </w:pPr>
      <w:r w:rsidRPr="00131AAA">
        <w:rPr>
          <w:rFonts w:ascii="Times New Roman" w:hAnsi="Times New Roman"/>
        </w:rPr>
        <w:t>Tập PHCN sau mổ:</w:t>
      </w:r>
      <w:r w:rsidRPr="00131AAA">
        <w:rPr>
          <w:rFonts w:ascii="Times New Roman" w:hAnsi="Times New Roman"/>
          <w:bCs/>
        </w:rPr>
        <w:t xml:space="preserve"> Hiện tại chưa có quy trình thống nhất về tập PHCN cho BN sau mổ tái tạo phức hợp DCCS và GSN trên thế giới, cũng chưa có nhiều báo cáo về quy trình PHCN cho phức hợp DCCS và GSN. Quy trình phục hồi chức năng sau mổ trong nghiên </w:t>
      </w:r>
      <w:r w:rsidRPr="00131AAA">
        <w:rPr>
          <w:rFonts w:ascii="Times New Roman" w:hAnsi="Times New Roman"/>
          <w:bCs/>
        </w:rPr>
        <w:lastRenderedPageBreak/>
        <w:t>cứu của chúng tôi được tổng kết dựa trên sự hiểu biết và tham khảo y văn của nhiều tác gi</w:t>
      </w:r>
      <w:r w:rsidR="002E6CF5">
        <w:rPr>
          <w:rFonts w:ascii="Times New Roman" w:hAnsi="Times New Roman"/>
          <w:bCs/>
          <w:lang w:val="en-US"/>
        </w:rPr>
        <w:t>ả</w:t>
      </w:r>
      <w:r w:rsidRPr="00131AAA">
        <w:rPr>
          <w:rFonts w:ascii="Times New Roman" w:hAnsi="Times New Roman"/>
          <w:bCs/>
        </w:rPr>
        <w:t xml:space="preserve">. </w:t>
      </w:r>
    </w:p>
    <w:p w14:paraId="4903055E" w14:textId="77777777" w:rsidR="001B0CD5" w:rsidRPr="001B0CD5" w:rsidRDefault="001B0CD5" w:rsidP="002D2D05">
      <w:pPr>
        <w:spacing w:after="0" w:line="340" w:lineRule="exact"/>
        <w:ind w:firstLine="720"/>
        <w:jc w:val="both"/>
        <w:rPr>
          <w:rFonts w:ascii="Times New Roman" w:hAnsi="Times New Roman"/>
          <w:bCs/>
          <w:lang w:val="en-US"/>
        </w:rPr>
      </w:pPr>
    </w:p>
    <w:p w14:paraId="1DBC3BD0" w14:textId="183D5B4D" w:rsidR="00E00EB0" w:rsidRDefault="00E00EB0" w:rsidP="002D2D05">
      <w:pPr>
        <w:pStyle w:val="Heading1"/>
        <w:spacing w:before="0" w:line="340" w:lineRule="exact"/>
        <w:jc w:val="center"/>
        <w:rPr>
          <w:rFonts w:ascii="Times New Roman" w:hAnsi="Times New Roman" w:cs="Times New Roman"/>
          <w:b/>
          <w:color w:val="auto"/>
          <w:sz w:val="22"/>
          <w:szCs w:val="22"/>
          <w:lang w:val="en-US"/>
        </w:rPr>
      </w:pPr>
      <w:bookmarkStart w:id="106" w:name="_Toc177565744"/>
      <w:r w:rsidRPr="00F63929">
        <w:rPr>
          <w:rFonts w:ascii="Times New Roman" w:hAnsi="Times New Roman" w:cs="Times New Roman"/>
          <w:b/>
          <w:color w:val="auto"/>
          <w:sz w:val="22"/>
          <w:szCs w:val="22"/>
          <w:lang w:val="en-US"/>
        </w:rPr>
        <w:t>KẾT LUẬN</w:t>
      </w:r>
      <w:bookmarkEnd w:id="106"/>
    </w:p>
    <w:p w14:paraId="1BDABC1D" w14:textId="77777777" w:rsidR="003D4EB6" w:rsidRPr="00FA13C8" w:rsidRDefault="003D4EB6" w:rsidP="003D4EB6">
      <w:pPr>
        <w:spacing w:after="0" w:line="240" w:lineRule="auto"/>
        <w:ind w:left="1134" w:hanging="1134"/>
        <w:jc w:val="both"/>
        <w:rPr>
          <w:rFonts w:ascii="Times New Roman" w:hAnsi="Times New Roman"/>
          <w:sz w:val="28"/>
          <w:szCs w:val="28"/>
          <w:lang w:val="en-US"/>
        </w:rPr>
      </w:pPr>
      <w:bookmarkStart w:id="107" w:name="_Hlk183704503"/>
    </w:p>
    <w:p w14:paraId="316F63ED" w14:textId="622F2CBD" w:rsidR="003D4EB6" w:rsidRPr="003D4EB6" w:rsidRDefault="003D4EB6" w:rsidP="003D4EB6">
      <w:pPr>
        <w:spacing w:after="0" w:line="340" w:lineRule="exact"/>
        <w:ind w:firstLine="709"/>
        <w:jc w:val="both"/>
        <w:rPr>
          <w:rFonts w:asciiTheme="majorHAnsi" w:hAnsiTheme="majorHAnsi" w:cstheme="majorHAnsi"/>
        </w:rPr>
      </w:pPr>
      <w:r w:rsidRPr="003D4EB6">
        <w:rPr>
          <w:rFonts w:asciiTheme="majorHAnsi" w:eastAsia="Calibri" w:hAnsiTheme="majorHAnsi" w:cstheme="majorHAnsi"/>
          <w:spacing w:val="-2"/>
          <w:lang w:val="pt-BR"/>
        </w:rPr>
        <w:t xml:space="preserve">Qua nghiên cứu một số đặc điểm giải phẫu của </w:t>
      </w:r>
      <w:r w:rsidR="00354080">
        <w:rPr>
          <w:rFonts w:asciiTheme="majorHAnsi" w:eastAsia="Calibri" w:hAnsiTheme="majorHAnsi" w:cstheme="majorHAnsi"/>
          <w:spacing w:val="-2"/>
          <w:lang w:val="pt-BR"/>
        </w:rPr>
        <w:t>GSN</w:t>
      </w:r>
      <w:r w:rsidRPr="003D4EB6">
        <w:rPr>
          <w:rFonts w:asciiTheme="majorHAnsi" w:eastAsia="Calibri" w:hAnsiTheme="majorHAnsi" w:cstheme="majorHAnsi"/>
          <w:spacing w:val="-2"/>
          <w:lang w:val="pt-BR"/>
        </w:rPr>
        <w:t xml:space="preserve"> và </w:t>
      </w:r>
      <w:r w:rsidR="00354080">
        <w:rPr>
          <w:rFonts w:asciiTheme="majorHAnsi" w:eastAsia="Calibri" w:hAnsiTheme="majorHAnsi" w:cstheme="majorHAnsi"/>
          <w:spacing w:val="-2"/>
          <w:lang w:val="pt-BR"/>
        </w:rPr>
        <w:t>DCCS</w:t>
      </w:r>
      <w:r w:rsidRPr="003D4EB6">
        <w:rPr>
          <w:rFonts w:asciiTheme="majorHAnsi" w:eastAsia="Calibri" w:hAnsiTheme="majorHAnsi" w:cstheme="majorHAnsi"/>
          <w:spacing w:val="-2"/>
          <w:lang w:val="pt-BR"/>
        </w:rPr>
        <w:t xml:space="preserve"> trên 30 tiêu bản khớp gối lấy từ xác tươi người Việt trưởng thành và ứng dụng </w:t>
      </w:r>
      <w:r w:rsidRPr="003D4EB6">
        <w:rPr>
          <w:rStyle w:val="Bodytext"/>
          <w:rFonts w:asciiTheme="majorHAnsi" w:hAnsiTheme="majorHAnsi" w:cstheme="majorHAnsi"/>
          <w:bCs/>
          <w:iCs/>
          <w:color w:val="000000"/>
          <w:sz w:val="22"/>
          <w:szCs w:val="22"/>
          <w:lang w:eastAsia="vi-VN"/>
        </w:rPr>
        <w:t xml:space="preserve">phẫu thuật </w:t>
      </w:r>
      <w:r w:rsidRPr="003D4EB6">
        <w:rPr>
          <w:rStyle w:val="Bodytext"/>
          <w:rFonts w:asciiTheme="majorHAnsi" w:hAnsiTheme="majorHAnsi" w:cstheme="majorHAnsi"/>
          <w:bCs/>
          <w:iCs/>
          <w:color w:val="000000"/>
          <w:sz w:val="22"/>
          <w:szCs w:val="22"/>
          <w:lang w:val="en-US" w:eastAsia="vi-VN"/>
        </w:rPr>
        <w:t xml:space="preserve">tái tạo </w:t>
      </w:r>
      <w:r w:rsidRPr="003D4EB6">
        <w:rPr>
          <w:rStyle w:val="Bodytext"/>
          <w:rFonts w:asciiTheme="majorHAnsi" w:hAnsiTheme="majorHAnsi" w:cstheme="majorHAnsi"/>
          <w:bCs/>
          <w:iCs/>
          <w:color w:val="000000"/>
          <w:sz w:val="22"/>
          <w:szCs w:val="22"/>
          <w:lang w:eastAsia="vi-VN"/>
        </w:rPr>
        <w:t xml:space="preserve">phức hợp dây chằng chéo sau và góc sau ngoài </w:t>
      </w:r>
      <w:r w:rsidRPr="003D4EB6">
        <w:rPr>
          <w:rStyle w:val="Bodytext"/>
          <w:rFonts w:asciiTheme="majorHAnsi" w:hAnsiTheme="majorHAnsi" w:cstheme="majorHAnsi"/>
          <w:bCs/>
          <w:iCs/>
          <w:color w:val="000000"/>
          <w:sz w:val="22"/>
          <w:szCs w:val="22"/>
          <w:lang w:val="en-US" w:eastAsia="vi-VN"/>
        </w:rPr>
        <w:t xml:space="preserve">theo kỹ thuật Larson R. cải biên </w:t>
      </w:r>
      <w:r w:rsidR="00A66FB3">
        <w:rPr>
          <w:rFonts w:asciiTheme="majorHAnsi" w:hAnsiTheme="majorHAnsi" w:cstheme="majorHAnsi"/>
          <w:bCs/>
          <w:iCs/>
          <w:color w:val="000000"/>
          <w:shd w:val="clear" w:color="auto" w:fill="FFFFFF"/>
          <w:lang w:val="en-US" w:eastAsia="vi-VN"/>
        </w:rPr>
        <w:t>nghiên cứu sinh</w:t>
      </w:r>
      <w:r w:rsidRPr="003D4EB6">
        <w:rPr>
          <w:rFonts w:asciiTheme="majorHAnsi" w:hAnsiTheme="majorHAnsi" w:cstheme="majorHAnsi"/>
        </w:rPr>
        <w:t xml:space="preserve"> xin rút ra kết luận sau</w:t>
      </w:r>
      <w:r w:rsidRPr="003D4EB6">
        <w:rPr>
          <w:rFonts w:asciiTheme="majorHAnsi" w:hAnsiTheme="majorHAnsi" w:cstheme="majorHAnsi"/>
          <w:lang w:val="en-US"/>
        </w:rPr>
        <w:t xml:space="preserve"> đây</w:t>
      </w:r>
      <w:r w:rsidRPr="003D4EB6">
        <w:rPr>
          <w:rFonts w:asciiTheme="majorHAnsi" w:hAnsiTheme="majorHAnsi" w:cstheme="majorHAnsi"/>
        </w:rPr>
        <w:t>:</w:t>
      </w:r>
    </w:p>
    <w:p w14:paraId="19594834" w14:textId="739E3806" w:rsidR="003D4EB6" w:rsidRPr="003D4EB6" w:rsidRDefault="003D4EB6" w:rsidP="003D4EB6">
      <w:pPr>
        <w:spacing w:after="0" w:line="340" w:lineRule="exact"/>
        <w:jc w:val="both"/>
        <w:rPr>
          <w:rFonts w:asciiTheme="majorHAnsi" w:hAnsiTheme="majorHAnsi" w:cstheme="majorHAnsi"/>
          <w:b/>
          <w:bCs/>
        </w:rPr>
      </w:pPr>
      <w:r w:rsidRPr="003D4EB6">
        <w:rPr>
          <w:rFonts w:asciiTheme="majorHAnsi" w:hAnsiTheme="majorHAnsi" w:cstheme="majorHAnsi"/>
          <w:b/>
          <w:bCs/>
        </w:rPr>
        <w:t>1. Đặc điểm giải phẫu</w:t>
      </w:r>
      <w:r w:rsidRPr="003D4EB6">
        <w:rPr>
          <w:rFonts w:asciiTheme="majorHAnsi" w:hAnsiTheme="majorHAnsi" w:cstheme="majorHAnsi"/>
          <w:b/>
          <w:bCs/>
          <w:lang w:val="en-US"/>
        </w:rPr>
        <w:t xml:space="preserve"> </w:t>
      </w:r>
      <w:r>
        <w:rPr>
          <w:rFonts w:asciiTheme="majorHAnsi" w:hAnsiTheme="majorHAnsi" w:cstheme="majorHAnsi"/>
          <w:b/>
          <w:bCs/>
          <w:lang w:val="en-US"/>
        </w:rPr>
        <w:t>DCBN</w:t>
      </w:r>
      <w:r w:rsidRPr="003D4EB6">
        <w:rPr>
          <w:rFonts w:asciiTheme="majorHAnsi" w:hAnsiTheme="majorHAnsi" w:cstheme="majorHAnsi"/>
          <w:b/>
          <w:bCs/>
          <w:lang w:val="en-US"/>
        </w:rPr>
        <w:t xml:space="preserve">, </w:t>
      </w:r>
      <w:r>
        <w:rPr>
          <w:rFonts w:asciiTheme="majorHAnsi" w:hAnsiTheme="majorHAnsi" w:cstheme="majorHAnsi"/>
          <w:b/>
          <w:bCs/>
          <w:lang w:val="en-US"/>
        </w:rPr>
        <w:t>GCK</w:t>
      </w:r>
      <w:r w:rsidRPr="003D4EB6">
        <w:rPr>
          <w:rFonts w:asciiTheme="majorHAnsi" w:hAnsiTheme="majorHAnsi" w:cstheme="majorHAnsi"/>
          <w:b/>
          <w:bCs/>
          <w:lang w:val="en-US"/>
        </w:rPr>
        <w:t xml:space="preserve">, </w:t>
      </w:r>
      <w:r>
        <w:rPr>
          <w:rFonts w:asciiTheme="majorHAnsi" w:hAnsiTheme="majorHAnsi" w:cstheme="majorHAnsi"/>
          <w:b/>
          <w:bCs/>
          <w:lang w:val="en-US"/>
        </w:rPr>
        <w:t>DCMK</w:t>
      </w:r>
      <w:r w:rsidRPr="003D4EB6">
        <w:rPr>
          <w:rFonts w:asciiTheme="majorHAnsi" w:hAnsiTheme="majorHAnsi" w:cstheme="majorHAnsi"/>
          <w:b/>
          <w:bCs/>
          <w:lang w:val="en-US"/>
        </w:rPr>
        <w:t xml:space="preserve"> và</w:t>
      </w:r>
      <w:r w:rsidRPr="003D4EB6">
        <w:rPr>
          <w:rFonts w:asciiTheme="majorHAnsi" w:hAnsiTheme="majorHAnsi" w:cstheme="majorHAnsi"/>
          <w:b/>
          <w:bCs/>
        </w:rPr>
        <w:t xml:space="preserve"> </w:t>
      </w:r>
      <w:r>
        <w:rPr>
          <w:rFonts w:asciiTheme="majorHAnsi" w:hAnsiTheme="majorHAnsi" w:cstheme="majorHAnsi"/>
          <w:b/>
          <w:bCs/>
          <w:lang w:val="en-US"/>
        </w:rPr>
        <w:t>DCCS</w:t>
      </w:r>
      <w:r w:rsidRPr="003D4EB6">
        <w:rPr>
          <w:rFonts w:asciiTheme="majorHAnsi" w:hAnsiTheme="majorHAnsi" w:cstheme="majorHAnsi"/>
          <w:b/>
          <w:bCs/>
        </w:rPr>
        <w:t>.</w:t>
      </w:r>
    </w:p>
    <w:p w14:paraId="1133A2D9" w14:textId="6B8BEB29" w:rsidR="003D4EB6" w:rsidRPr="003D4EB6" w:rsidRDefault="003D4EB6" w:rsidP="003D4EB6">
      <w:pPr>
        <w:spacing w:after="0" w:line="340" w:lineRule="exact"/>
        <w:ind w:firstLine="284"/>
        <w:jc w:val="both"/>
        <w:rPr>
          <w:rFonts w:asciiTheme="majorHAnsi" w:hAnsiTheme="majorHAnsi" w:cstheme="majorHAnsi"/>
          <w:lang w:val="en-US"/>
        </w:rPr>
      </w:pPr>
      <w:r w:rsidRPr="003D4EB6">
        <w:rPr>
          <w:rFonts w:asciiTheme="majorHAnsi" w:hAnsiTheme="majorHAnsi" w:cstheme="majorHAnsi"/>
          <w:lang w:val="en-US"/>
        </w:rPr>
        <w:t xml:space="preserve"> </w:t>
      </w:r>
      <w:bookmarkStart w:id="108" w:name="_Hlk183702965"/>
      <w:r w:rsidRPr="003D4EB6">
        <w:rPr>
          <w:rFonts w:asciiTheme="majorHAnsi" w:hAnsiTheme="majorHAnsi" w:cstheme="majorHAnsi"/>
        </w:rPr>
        <w:t xml:space="preserve">- </w:t>
      </w:r>
      <w:r w:rsidRPr="003D4EB6">
        <w:rPr>
          <w:rFonts w:asciiTheme="majorHAnsi" w:hAnsiTheme="majorHAnsi" w:cstheme="majorHAnsi"/>
          <w:lang w:val="en-US"/>
        </w:rPr>
        <w:t>DCBN</w:t>
      </w:r>
      <w:r w:rsidRPr="003D4EB6">
        <w:rPr>
          <w:rFonts w:asciiTheme="majorHAnsi" w:hAnsiTheme="majorHAnsi" w:cstheme="majorHAnsi"/>
        </w:rPr>
        <w:t xml:space="preserve">: </w:t>
      </w:r>
      <w:r w:rsidRPr="003D4EB6">
        <w:rPr>
          <w:rFonts w:asciiTheme="majorHAnsi" w:hAnsiTheme="majorHAnsi" w:cstheme="majorHAnsi"/>
          <w:lang w:val="en-US"/>
        </w:rPr>
        <w:t xml:space="preserve">Đi từ sau dưới mỏm trên lồi cầu ngoài đến chỏm xương mác. Hiện diện ở 100% mẫu tiêu bản, có 2 mẫu có </w:t>
      </w:r>
      <w:r w:rsidRPr="003D4EB6">
        <w:rPr>
          <w:rFonts w:asciiTheme="majorHAnsi" w:eastAsia="Times New Roman" w:hAnsiTheme="majorHAnsi" w:cstheme="majorHAnsi"/>
        </w:rPr>
        <w:t xml:space="preserve">02 </w:t>
      </w:r>
      <w:r w:rsidRPr="003D4EB6">
        <w:rPr>
          <w:rFonts w:asciiTheme="majorHAnsi" w:eastAsia="Times New Roman" w:hAnsiTheme="majorHAnsi" w:cstheme="majorHAnsi"/>
          <w:lang w:val="en-US"/>
        </w:rPr>
        <w:t>DCBN</w:t>
      </w:r>
      <w:r w:rsidRPr="003D4EB6">
        <w:rPr>
          <w:rFonts w:asciiTheme="majorHAnsi" w:eastAsia="Times New Roman" w:hAnsiTheme="majorHAnsi" w:cstheme="majorHAnsi"/>
        </w:rPr>
        <w:t xml:space="preserve">. Chiều dài </w:t>
      </w:r>
      <w:r>
        <w:rPr>
          <w:rFonts w:asciiTheme="majorHAnsi" w:eastAsia="Times New Roman" w:hAnsiTheme="majorHAnsi" w:cstheme="majorHAnsi"/>
          <w:lang w:val="en-US"/>
        </w:rPr>
        <w:t>TB</w:t>
      </w:r>
      <w:r w:rsidRPr="003D4EB6">
        <w:rPr>
          <w:rFonts w:asciiTheme="majorHAnsi" w:eastAsia="Times New Roman" w:hAnsiTheme="majorHAnsi" w:cstheme="majorHAnsi"/>
        </w:rPr>
        <w:t xml:space="preserve"> là 59,36 ± 6,57 mm, đường kính </w:t>
      </w:r>
      <w:r w:rsidRPr="003D4EB6">
        <w:rPr>
          <w:rFonts w:asciiTheme="majorHAnsi" w:eastAsia="Times New Roman" w:hAnsiTheme="majorHAnsi" w:cstheme="majorHAnsi"/>
          <w:lang w:val="en-US"/>
        </w:rPr>
        <w:t xml:space="preserve">nhỏ, lớn </w:t>
      </w:r>
      <w:r>
        <w:rPr>
          <w:rFonts w:asciiTheme="majorHAnsi" w:eastAsia="Times New Roman" w:hAnsiTheme="majorHAnsi" w:cstheme="majorHAnsi"/>
          <w:lang w:val="en-US"/>
        </w:rPr>
        <w:t>TB</w:t>
      </w:r>
      <w:r w:rsidRPr="003D4EB6">
        <w:rPr>
          <w:rFonts w:asciiTheme="majorHAnsi" w:eastAsia="Times New Roman" w:hAnsiTheme="majorHAnsi" w:cstheme="majorHAnsi"/>
          <w:lang w:val="en-US"/>
        </w:rPr>
        <w:t xml:space="preserve"> lần lượt là</w:t>
      </w:r>
      <w:r w:rsidRPr="003D4EB6">
        <w:rPr>
          <w:rFonts w:asciiTheme="majorHAnsi" w:eastAsia="Times New Roman" w:hAnsiTheme="majorHAnsi" w:cstheme="majorHAnsi"/>
        </w:rPr>
        <w:t xml:space="preserve"> 1,68 ± 0,52 mm,</w:t>
      </w:r>
      <w:r w:rsidRPr="003D4EB6">
        <w:rPr>
          <w:rFonts w:asciiTheme="majorHAnsi" w:eastAsia="Times New Roman" w:hAnsiTheme="majorHAnsi" w:cstheme="majorHAnsi"/>
          <w:lang w:val="en-US"/>
        </w:rPr>
        <w:t xml:space="preserve"> v</w:t>
      </w:r>
      <w:r w:rsidRPr="003D4EB6">
        <w:rPr>
          <w:rFonts w:asciiTheme="majorHAnsi" w:eastAsia="Times New Roman" w:hAnsiTheme="majorHAnsi" w:cstheme="majorHAnsi"/>
        </w:rPr>
        <w:t>à 2,92 ± 0,87 mm.</w:t>
      </w:r>
      <w:r w:rsidRPr="003D4EB6">
        <w:rPr>
          <w:rFonts w:asciiTheme="majorHAnsi" w:hAnsiTheme="majorHAnsi" w:cstheme="majorHAnsi"/>
          <w:lang w:val="en-US"/>
        </w:rPr>
        <w:t xml:space="preserve"> </w:t>
      </w:r>
      <w:r w:rsidRPr="003D4EB6">
        <w:rPr>
          <w:rFonts w:asciiTheme="majorHAnsi" w:eastAsia="Times New Roman" w:hAnsiTheme="majorHAnsi" w:cstheme="majorHAnsi"/>
          <w:iCs/>
        </w:rPr>
        <w:t xml:space="preserve">Diện bám </w:t>
      </w:r>
      <w:r w:rsidRPr="003D4EB6">
        <w:rPr>
          <w:rFonts w:asciiTheme="majorHAnsi" w:eastAsia="Times New Roman" w:hAnsiTheme="majorHAnsi" w:cstheme="majorHAnsi"/>
          <w:iCs/>
          <w:lang w:val="en-US"/>
        </w:rPr>
        <w:t>ở</w:t>
      </w:r>
      <w:r w:rsidRPr="003D4EB6">
        <w:rPr>
          <w:rFonts w:asciiTheme="majorHAnsi" w:eastAsia="Times New Roman" w:hAnsiTheme="majorHAnsi" w:cstheme="majorHAnsi"/>
          <w:iCs/>
        </w:rPr>
        <w:t xml:space="preserve"> xương đùi </w:t>
      </w:r>
      <w:r w:rsidRPr="003D4EB6">
        <w:rPr>
          <w:rFonts w:asciiTheme="majorHAnsi" w:eastAsia="Times New Roman" w:hAnsiTheme="majorHAnsi" w:cstheme="majorHAnsi"/>
        </w:rPr>
        <w:t>nằm phía sau</w:t>
      </w:r>
      <w:r w:rsidRPr="003D4EB6">
        <w:rPr>
          <w:rFonts w:asciiTheme="majorHAnsi" w:eastAsia="Times New Roman" w:hAnsiTheme="majorHAnsi" w:cstheme="majorHAnsi"/>
          <w:lang w:val="en-US"/>
        </w:rPr>
        <w:t xml:space="preserve">, </w:t>
      </w:r>
      <w:r w:rsidRPr="003D4EB6">
        <w:rPr>
          <w:rFonts w:asciiTheme="majorHAnsi" w:eastAsia="Times New Roman" w:hAnsiTheme="majorHAnsi" w:cstheme="majorHAnsi"/>
        </w:rPr>
        <w:t>dưới mỏm trên lồi cầu ngoài</w:t>
      </w:r>
      <w:r w:rsidRPr="003D4EB6">
        <w:rPr>
          <w:rFonts w:asciiTheme="majorHAnsi" w:eastAsia="Times New Roman" w:hAnsiTheme="majorHAnsi" w:cstheme="majorHAnsi"/>
          <w:lang w:val="en-US"/>
        </w:rPr>
        <w:t xml:space="preserve"> lần lượt</w:t>
      </w:r>
      <w:r w:rsidRPr="003D4EB6">
        <w:rPr>
          <w:rFonts w:asciiTheme="majorHAnsi" w:eastAsia="Times New Roman" w:hAnsiTheme="majorHAnsi" w:cstheme="majorHAnsi"/>
        </w:rPr>
        <w:t xml:space="preserve"> </w:t>
      </w:r>
      <w:r w:rsidRPr="003D4EB6">
        <w:rPr>
          <w:rFonts w:asciiTheme="majorHAnsi" w:eastAsia="Times New Roman" w:hAnsiTheme="majorHAnsi" w:cstheme="majorHAnsi"/>
          <w:lang w:val="en-US"/>
        </w:rPr>
        <w:t>là</w:t>
      </w:r>
      <w:r w:rsidRPr="003D4EB6">
        <w:rPr>
          <w:rFonts w:asciiTheme="majorHAnsi" w:eastAsia="Times New Roman" w:hAnsiTheme="majorHAnsi" w:cstheme="majorHAnsi"/>
        </w:rPr>
        <w:t xml:space="preserve"> 1,78 ± 4,41</w:t>
      </w:r>
      <w:r w:rsidRPr="003D4EB6">
        <w:rPr>
          <w:rFonts w:asciiTheme="majorHAnsi" w:eastAsia="Times New Roman" w:hAnsiTheme="majorHAnsi" w:cstheme="majorHAnsi"/>
          <w:lang w:val="en-US"/>
        </w:rPr>
        <w:t xml:space="preserve"> và</w:t>
      </w:r>
      <w:r w:rsidRPr="003D4EB6">
        <w:rPr>
          <w:rFonts w:asciiTheme="majorHAnsi" w:eastAsia="Times New Roman" w:hAnsiTheme="majorHAnsi" w:cstheme="majorHAnsi"/>
        </w:rPr>
        <w:t xml:space="preserve"> 4,86 ± 2,57 mm. </w:t>
      </w:r>
      <w:r w:rsidRPr="003D4EB6">
        <w:rPr>
          <w:rFonts w:asciiTheme="majorHAnsi" w:eastAsia="Times New Roman" w:hAnsiTheme="majorHAnsi" w:cstheme="majorHAnsi"/>
          <w:iCs/>
          <w:lang w:val="en-US"/>
        </w:rPr>
        <w:t>D</w:t>
      </w:r>
      <w:r w:rsidRPr="003D4EB6">
        <w:rPr>
          <w:rFonts w:asciiTheme="majorHAnsi" w:eastAsia="Times New Roman" w:hAnsiTheme="majorHAnsi" w:cstheme="majorHAnsi"/>
          <w:iCs/>
        </w:rPr>
        <w:t xml:space="preserve">iện </w:t>
      </w:r>
      <w:r w:rsidRPr="003D4EB6">
        <w:rPr>
          <w:rFonts w:asciiTheme="majorHAnsi" w:eastAsia="Times New Roman" w:hAnsiTheme="majorHAnsi" w:cstheme="majorHAnsi"/>
          <w:iCs/>
          <w:lang w:val="en-US"/>
        </w:rPr>
        <w:t xml:space="preserve">tích diện </w:t>
      </w:r>
      <w:r w:rsidRPr="003D4EB6">
        <w:rPr>
          <w:rFonts w:asciiTheme="majorHAnsi" w:eastAsia="Times New Roman" w:hAnsiTheme="majorHAnsi" w:cstheme="majorHAnsi"/>
          <w:iCs/>
        </w:rPr>
        <w:t>bám ở</w:t>
      </w:r>
      <w:r w:rsidRPr="003D4EB6">
        <w:rPr>
          <w:rFonts w:asciiTheme="majorHAnsi" w:eastAsia="Times New Roman" w:hAnsiTheme="majorHAnsi" w:cstheme="majorHAnsi"/>
          <w:iCs/>
          <w:lang w:val="en-US"/>
        </w:rPr>
        <w:t xml:space="preserve"> xượng đùi và</w:t>
      </w:r>
      <w:r w:rsidRPr="003D4EB6">
        <w:rPr>
          <w:rFonts w:asciiTheme="majorHAnsi" w:eastAsia="Times New Roman" w:hAnsiTheme="majorHAnsi" w:cstheme="majorHAnsi"/>
          <w:iCs/>
        </w:rPr>
        <w:t xml:space="preserve"> chỏm xương mác</w:t>
      </w:r>
      <w:r w:rsidRPr="003D4EB6">
        <w:rPr>
          <w:rFonts w:asciiTheme="majorHAnsi" w:eastAsia="Times New Roman" w:hAnsiTheme="majorHAnsi" w:cstheme="majorHAnsi"/>
          <w:iCs/>
          <w:lang w:val="en-US"/>
        </w:rPr>
        <w:t xml:space="preserve"> lần lượt là 41,33 </w:t>
      </w:r>
      <w:r w:rsidRPr="003D4EB6">
        <w:rPr>
          <w:rFonts w:asciiTheme="majorHAnsi" w:eastAsia="Times New Roman" w:hAnsiTheme="majorHAnsi" w:cstheme="majorHAnsi"/>
        </w:rPr>
        <w:t>±</w:t>
      </w:r>
      <w:r w:rsidRPr="003D4EB6">
        <w:rPr>
          <w:rFonts w:asciiTheme="majorHAnsi" w:eastAsia="Times New Roman" w:hAnsiTheme="majorHAnsi" w:cstheme="majorHAnsi"/>
          <w:lang w:val="en-US"/>
        </w:rPr>
        <w:t xml:space="preserve"> 17,19 và </w:t>
      </w:r>
      <w:r w:rsidRPr="003D4EB6">
        <w:rPr>
          <w:rFonts w:asciiTheme="majorHAnsi" w:eastAsia="Times New Roman" w:hAnsiTheme="majorHAnsi" w:cstheme="majorHAnsi"/>
        </w:rPr>
        <w:t>33,55 ± 10,87 mm</w:t>
      </w:r>
      <w:r w:rsidRPr="003D4EB6">
        <w:rPr>
          <w:rFonts w:asciiTheme="majorHAnsi" w:eastAsia="Times New Roman" w:hAnsiTheme="majorHAnsi" w:cstheme="majorHAnsi"/>
          <w:vertAlign w:val="superscript"/>
        </w:rPr>
        <w:t>2</w:t>
      </w:r>
      <w:r w:rsidRPr="003D4EB6">
        <w:rPr>
          <w:rFonts w:asciiTheme="majorHAnsi" w:eastAsia="Times New Roman" w:hAnsiTheme="majorHAnsi" w:cstheme="majorHAnsi"/>
          <w:lang w:val="en-US"/>
        </w:rPr>
        <w:t>.</w:t>
      </w:r>
    </w:p>
    <w:p w14:paraId="04FB1BE7" w14:textId="249A44EA" w:rsidR="003D4EB6" w:rsidRPr="003D4EB6" w:rsidRDefault="003D4EB6" w:rsidP="003D4EB6">
      <w:pPr>
        <w:spacing w:after="0" w:line="340" w:lineRule="exact"/>
        <w:ind w:firstLine="284"/>
        <w:jc w:val="both"/>
        <w:rPr>
          <w:rFonts w:asciiTheme="majorHAnsi" w:hAnsiTheme="majorHAnsi" w:cstheme="majorHAnsi"/>
        </w:rPr>
      </w:pPr>
      <w:r w:rsidRPr="003D4EB6">
        <w:rPr>
          <w:rFonts w:asciiTheme="majorHAnsi" w:hAnsiTheme="majorHAnsi" w:cstheme="majorHAnsi"/>
        </w:rPr>
        <w:t xml:space="preserve">- </w:t>
      </w:r>
      <w:r>
        <w:rPr>
          <w:rFonts w:asciiTheme="majorHAnsi" w:hAnsiTheme="majorHAnsi" w:cstheme="majorHAnsi"/>
          <w:lang w:val="en-US"/>
        </w:rPr>
        <w:t>GCK</w:t>
      </w:r>
      <w:r w:rsidRPr="003D4EB6">
        <w:rPr>
          <w:rFonts w:asciiTheme="majorHAnsi" w:hAnsiTheme="majorHAnsi" w:cstheme="majorHAnsi"/>
        </w:rPr>
        <w:t xml:space="preserve">: </w:t>
      </w:r>
      <w:r w:rsidRPr="003D4EB6">
        <w:rPr>
          <w:rFonts w:asciiTheme="majorHAnsi" w:eastAsia="Times New Roman" w:hAnsiTheme="majorHAnsi" w:cstheme="majorHAnsi"/>
        </w:rPr>
        <w:t xml:space="preserve">Chiều dài </w:t>
      </w:r>
      <w:r>
        <w:rPr>
          <w:rFonts w:asciiTheme="majorHAnsi" w:eastAsia="Times New Roman" w:hAnsiTheme="majorHAnsi" w:cstheme="majorHAnsi"/>
        </w:rPr>
        <w:t>TB</w:t>
      </w:r>
      <w:r w:rsidRPr="003D4EB6">
        <w:rPr>
          <w:rFonts w:asciiTheme="majorHAnsi" w:eastAsia="Times New Roman" w:hAnsiTheme="majorHAnsi" w:cstheme="majorHAnsi"/>
        </w:rPr>
        <w:t xml:space="preserve"> là 33,50 ± 6,65 mm, đường kính </w:t>
      </w:r>
      <w:r w:rsidRPr="003D4EB6">
        <w:rPr>
          <w:rFonts w:asciiTheme="majorHAnsi" w:eastAsia="Times New Roman" w:hAnsiTheme="majorHAnsi" w:cstheme="majorHAnsi"/>
          <w:lang w:val="en-US"/>
        </w:rPr>
        <w:t>nhỏ</w:t>
      </w:r>
      <w:r w:rsidRPr="003D4EB6">
        <w:rPr>
          <w:rFonts w:asciiTheme="majorHAnsi" w:eastAsia="Times New Roman" w:hAnsiTheme="majorHAnsi" w:cstheme="majorHAnsi"/>
        </w:rPr>
        <w:t xml:space="preserve"> là 2,71 ± 0,65 mm, đường kính lớn là 5,86 ± 1,23 mm. </w:t>
      </w:r>
      <w:r w:rsidRPr="003D4EB6">
        <w:rPr>
          <w:rFonts w:asciiTheme="majorHAnsi" w:eastAsia="Times New Roman" w:hAnsiTheme="majorHAnsi" w:cstheme="majorHAnsi"/>
          <w:iCs/>
        </w:rPr>
        <w:t xml:space="preserve">Diện tích </w:t>
      </w:r>
      <w:r w:rsidRPr="003D4EB6">
        <w:rPr>
          <w:rFonts w:asciiTheme="majorHAnsi" w:eastAsia="Times New Roman" w:hAnsiTheme="majorHAnsi" w:cstheme="majorHAnsi"/>
          <w:iCs/>
          <w:lang w:val="en-US"/>
        </w:rPr>
        <w:t>diện</w:t>
      </w:r>
      <w:r w:rsidRPr="003D4EB6">
        <w:rPr>
          <w:rFonts w:asciiTheme="majorHAnsi" w:eastAsia="Times New Roman" w:hAnsiTheme="majorHAnsi" w:cstheme="majorHAnsi"/>
          <w:iCs/>
        </w:rPr>
        <w:t xml:space="preserve"> bám trên xương đùi </w:t>
      </w:r>
      <w:r>
        <w:rPr>
          <w:rFonts w:asciiTheme="majorHAnsi" w:eastAsia="Times New Roman" w:hAnsiTheme="majorHAnsi" w:cstheme="majorHAnsi"/>
          <w:iCs/>
        </w:rPr>
        <w:t>TB</w:t>
      </w:r>
      <w:r w:rsidRPr="003D4EB6">
        <w:rPr>
          <w:rFonts w:asciiTheme="majorHAnsi" w:eastAsia="Times New Roman" w:hAnsiTheme="majorHAnsi" w:cstheme="majorHAnsi"/>
          <w:iCs/>
        </w:rPr>
        <w:t xml:space="preserve"> là </w:t>
      </w:r>
      <w:r w:rsidRPr="003D4EB6">
        <w:rPr>
          <w:rFonts w:asciiTheme="majorHAnsi" w:eastAsia="Times New Roman" w:hAnsiTheme="majorHAnsi" w:cstheme="majorHAnsi"/>
        </w:rPr>
        <w:t>58,79 ± 16,23 mm</w:t>
      </w:r>
      <w:r w:rsidRPr="003D4EB6">
        <w:rPr>
          <w:rFonts w:asciiTheme="majorHAnsi" w:eastAsia="Times New Roman" w:hAnsiTheme="majorHAnsi" w:cstheme="majorHAnsi"/>
          <w:vertAlign w:val="superscript"/>
        </w:rPr>
        <w:t>2</w:t>
      </w:r>
      <w:r w:rsidRPr="003D4EB6">
        <w:rPr>
          <w:rFonts w:asciiTheme="majorHAnsi" w:eastAsia="Times New Roman" w:hAnsiTheme="majorHAnsi" w:cstheme="majorHAnsi"/>
        </w:rPr>
        <w:t xml:space="preserve">, và </w:t>
      </w:r>
      <w:r w:rsidRPr="003D4EB6">
        <w:rPr>
          <w:rFonts w:asciiTheme="majorHAnsi" w:eastAsia="Times New Roman" w:hAnsiTheme="majorHAnsi" w:cstheme="majorHAnsi"/>
          <w:lang w:val="en-US"/>
        </w:rPr>
        <w:t xml:space="preserve">diện bám đùi </w:t>
      </w:r>
      <w:r w:rsidRPr="003D4EB6">
        <w:rPr>
          <w:rFonts w:asciiTheme="majorHAnsi" w:eastAsia="Times New Roman" w:hAnsiTheme="majorHAnsi" w:cstheme="majorHAnsi"/>
        </w:rPr>
        <w:t xml:space="preserve">nằm </w:t>
      </w:r>
      <w:r w:rsidRPr="003D4EB6">
        <w:rPr>
          <w:rFonts w:asciiTheme="majorHAnsi" w:eastAsia="Times New Roman" w:hAnsiTheme="majorHAnsi" w:cstheme="majorHAnsi"/>
          <w:lang w:val="en-US"/>
        </w:rPr>
        <w:t xml:space="preserve">phía </w:t>
      </w:r>
      <w:r w:rsidRPr="003D4EB6">
        <w:rPr>
          <w:rFonts w:asciiTheme="majorHAnsi" w:eastAsia="Times New Roman" w:hAnsiTheme="majorHAnsi" w:cstheme="majorHAnsi"/>
        </w:rPr>
        <w:t xml:space="preserve">sau </w:t>
      </w:r>
      <w:r w:rsidRPr="003D4EB6">
        <w:rPr>
          <w:rFonts w:asciiTheme="majorHAnsi" w:eastAsia="Times New Roman" w:hAnsiTheme="majorHAnsi" w:cstheme="majorHAnsi"/>
          <w:lang w:val="en-US"/>
        </w:rPr>
        <w:t xml:space="preserve">dưới diện </w:t>
      </w:r>
      <w:r w:rsidRPr="003D4EB6">
        <w:rPr>
          <w:rFonts w:asciiTheme="majorHAnsi" w:eastAsia="Times New Roman" w:hAnsiTheme="majorHAnsi" w:cstheme="majorHAnsi"/>
        </w:rPr>
        <w:t xml:space="preserve">bám </w:t>
      </w:r>
      <w:r w:rsidRPr="003D4EB6">
        <w:rPr>
          <w:rFonts w:asciiTheme="majorHAnsi" w:eastAsia="Times New Roman" w:hAnsiTheme="majorHAnsi" w:cstheme="majorHAnsi"/>
          <w:lang w:val="en-US"/>
        </w:rPr>
        <w:t>DCBN</w:t>
      </w:r>
      <w:r w:rsidRPr="003D4EB6">
        <w:rPr>
          <w:rFonts w:asciiTheme="majorHAnsi" w:eastAsia="Times New Roman" w:hAnsiTheme="majorHAnsi" w:cstheme="majorHAnsi"/>
        </w:rPr>
        <w:t xml:space="preserve"> và cách khoảng 17,54 ± 7.54 mm.</w:t>
      </w:r>
    </w:p>
    <w:p w14:paraId="306A21D2" w14:textId="5A1D197B" w:rsidR="003D4EB6" w:rsidRPr="003D4EB6" w:rsidRDefault="003D4EB6" w:rsidP="003D4EB6">
      <w:pPr>
        <w:spacing w:after="0" w:line="340" w:lineRule="exact"/>
        <w:ind w:firstLine="284"/>
        <w:jc w:val="both"/>
        <w:rPr>
          <w:rFonts w:asciiTheme="majorHAnsi" w:eastAsia="Times New Roman" w:hAnsiTheme="majorHAnsi" w:cstheme="majorHAnsi"/>
          <w:lang w:val="en-US"/>
        </w:rPr>
      </w:pPr>
      <w:r w:rsidRPr="003D4EB6">
        <w:rPr>
          <w:rFonts w:asciiTheme="majorHAnsi" w:hAnsiTheme="majorHAnsi" w:cstheme="majorHAnsi"/>
        </w:rPr>
        <w:t xml:space="preserve">- </w:t>
      </w:r>
      <w:r>
        <w:rPr>
          <w:rFonts w:asciiTheme="majorHAnsi" w:hAnsiTheme="majorHAnsi" w:cstheme="majorHAnsi"/>
          <w:lang w:val="en-US"/>
        </w:rPr>
        <w:t>DCMK</w:t>
      </w:r>
      <w:r w:rsidRPr="003D4EB6">
        <w:rPr>
          <w:rFonts w:asciiTheme="majorHAnsi" w:hAnsiTheme="majorHAnsi" w:cstheme="majorHAnsi"/>
        </w:rPr>
        <w:t xml:space="preserve">: </w:t>
      </w:r>
      <w:r w:rsidRPr="003D4EB6">
        <w:rPr>
          <w:rFonts w:asciiTheme="majorHAnsi" w:eastAsia="Times New Roman" w:hAnsiTheme="majorHAnsi" w:cstheme="majorHAnsi"/>
        </w:rPr>
        <w:t xml:space="preserve">Chiều dài </w:t>
      </w:r>
      <w:r>
        <w:rPr>
          <w:rFonts w:asciiTheme="majorHAnsi" w:eastAsia="Times New Roman" w:hAnsiTheme="majorHAnsi" w:cstheme="majorHAnsi"/>
        </w:rPr>
        <w:t>TB</w:t>
      </w:r>
      <w:r w:rsidRPr="003D4EB6">
        <w:rPr>
          <w:rFonts w:asciiTheme="majorHAnsi" w:eastAsia="Times New Roman" w:hAnsiTheme="majorHAnsi" w:cstheme="majorHAnsi"/>
        </w:rPr>
        <w:t xml:space="preserve"> là 12,72 ±</w:t>
      </w:r>
      <w:r w:rsidRPr="003D4EB6">
        <w:rPr>
          <w:rFonts w:asciiTheme="majorHAnsi" w:hAnsiTheme="majorHAnsi" w:cstheme="majorHAnsi"/>
          <w:color w:val="000000"/>
        </w:rPr>
        <w:t xml:space="preserve"> 3,20</w:t>
      </w:r>
      <w:r w:rsidRPr="003D4EB6">
        <w:rPr>
          <w:rFonts w:asciiTheme="majorHAnsi" w:eastAsia="Times New Roman" w:hAnsiTheme="majorHAnsi" w:cstheme="majorHAnsi"/>
        </w:rPr>
        <w:t xml:space="preserve"> mm, đường kính</w:t>
      </w:r>
      <w:r w:rsidRPr="003D4EB6">
        <w:rPr>
          <w:rFonts w:asciiTheme="majorHAnsi" w:eastAsia="Times New Roman" w:hAnsiTheme="majorHAnsi" w:cstheme="majorHAnsi"/>
          <w:lang w:val="en-US"/>
        </w:rPr>
        <w:t xml:space="preserve"> lớn, nhỏ lần lượt</w:t>
      </w:r>
      <w:r w:rsidRPr="003D4EB6">
        <w:rPr>
          <w:rFonts w:asciiTheme="majorHAnsi" w:eastAsia="Times New Roman" w:hAnsiTheme="majorHAnsi" w:cstheme="majorHAnsi"/>
        </w:rPr>
        <w:t xml:space="preserve"> là 5,55 ± 2,56 </w:t>
      </w:r>
      <w:r w:rsidRPr="003D4EB6">
        <w:rPr>
          <w:rFonts w:asciiTheme="majorHAnsi" w:eastAsia="Times New Roman" w:hAnsiTheme="majorHAnsi" w:cstheme="majorHAnsi"/>
          <w:lang w:val="en-US"/>
        </w:rPr>
        <w:t xml:space="preserve">và </w:t>
      </w:r>
      <w:r w:rsidRPr="003D4EB6">
        <w:rPr>
          <w:rFonts w:asciiTheme="majorHAnsi" w:eastAsia="Times New Roman" w:hAnsiTheme="majorHAnsi" w:cstheme="majorHAnsi"/>
        </w:rPr>
        <w:t xml:space="preserve">1,16 ± 0,56 mm, </w:t>
      </w:r>
      <w:r w:rsidRPr="003D4EB6">
        <w:rPr>
          <w:rFonts w:asciiTheme="majorHAnsi" w:eastAsia="Times New Roman" w:hAnsiTheme="majorHAnsi" w:cstheme="majorHAnsi"/>
          <w:lang w:val="en-US"/>
        </w:rPr>
        <w:t>bám vào chỏm xương mác ở trên chỗ bám của</w:t>
      </w:r>
      <w:r w:rsidRPr="003D4EB6">
        <w:rPr>
          <w:rFonts w:asciiTheme="majorHAnsi" w:eastAsia="Times New Roman" w:hAnsiTheme="majorHAnsi" w:cstheme="majorHAnsi"/>
        </w:rPr>
        <w:t xml:space="preserve"> </w:t>
      </w:r>
      <w:r w:rsidRPr="003D4EB6">
        <w:rPr>
          <w:rFonts w:asciiTheme="majorHAnsi" w:eastAsia="Times New Roman" w:hAnsiTheme="majorHAnsi" w:cstheme="majorHAnsi"/>
          <w:lang w:val="en-US"/>
        </w:rPr>
        <w:t xml:space="preserve">DCBN, cách nhau </w:t>
      </w:r>
      <w:r w:rsidRPr="003D4EB6">
        <w:rPr>
          <w:rFonts w:asciiTheme="majorHAnsi" w:eastAsia="Times New Roman" w:hAnsiTheme="majorHAnsi" w:cstheme="majorHAnsi"/>
        </w:rPr>
        <w:t>là 11,24 ± 2,17 mm.</w:t>
      </w:r>
      <w:r w:rsidRPr="003D4EB6">
        <w:rPr>
          <w:rFonts w:asciiTheme="majorHAnsi" w:eastAsia="Times New Roman" w:hAnsiTheme="majorHAnsi" w:cstheme="majorHAnsi"/>
          <w:lang w:val="en-US"/>
        </w:rPr>
        <w:t xml:space="preserve"> </w:t>
      </w:r>
      <w:r w:rsidRPr="003D4EB6">
        <w:rPr>
          <w:rFonts w:asciiTheme="majorHAnsi" w:eastAsia="Times New Roman" w:hAnsiTheme="majorHAnsi" w:cstheme="majorHAnsi"/>
          <w:iCs/>
          <w:lang w:val="en-US"/>
        </w:rPr>
        <w:t>D</w:t>
      </w:r>
      <w:r w:rsidRPr="003D4EB6">
        <w:rPr>
          <w:rFonts w:asciiTheme="majorHAnsi" w:eastAsia="Times New Roman" w:hAnsiTheme="majorHAnsi" w:cstheme="majorHAnsi"/>
          <w:iCs/>
        </w:rPr>
        <w:t>iện tích</w:t>
      </w:r>
      <w:r w:rsidRPr="003D4EB6">
        <w:rPr>
          <w:rFonts w:asciiTheme="majorHAnsi" w:eastAsia="Times New Roman" w:hAnsiTheme="majorHAnsi" w:cstheme="majorHAnsi"/>
          <w:iCs/>
          <w:lang w:val="en-US"/>
        </w:rPr>
        <w:t xml:space="preserve"> </w:t>
      </w:r>
      <w:r>
        <w:rPr>
          <w:rFonts w:asciiTheme="majorHAnsi" w:eastAsia="Times New Roman" w:hAnsiTheme="majorHAnsi" w:cstheme="majorHAnsi"/>
          <w:iCs/>
          <w:lang w:val="en-US"/>
        </w:rPr>
        <w:t>TB</w:t>
      </w:r>
      <w:r w:rsidRPr="003D4EB6">
        <w:rPr>
          <w:rFonts w:asciiTheme="majorHAnsi" w:eastAsia="Times New Roman" w:hAnsiTheme="majorHAnsi" w:cstheme="majorHAnsi"/>
          <w:iCs/>
        </w:rPr>
        <w:t xml:space="preserve"> </w:t>
      </w:r>
      <w:r w:rsidRPr="003D4EB6">
        <w:rPr>
          <w:rFonts w:asciiTheme="majorHAnsi" w:eastAsia="Times New Roman" w:hAnsiTheme="majorHAnsi" w:cstheme="majorHAnsi"/>
          <w:iCs/>
          <w:lang w:val="en-US"/>
        </w:rPr>
        <w:t xml:space="preserve">diện </w:t>
      </w:r>
      <w:r w:rsidRPr="003D4EB6">
        <w:rPr>
          <w:rFonts w:asciiTheme="majorHAnsi" w:eastAsia="Times New Roman" w:hAnsiTheme="majorHAnsi" w:cstheme="majorHAnsi"/>
          <w:iCs/>
        </w:rPr>
        <w:t xml:space="preserve">bám trên xương mác của </w:t>
      </w:r>
      <w:r w:rsidRPr="003D4EB6">
        <w:rPr>
          <w:rFonts w:asciiTheme="majorHAnsi" w:eastAsia="Times New Roman" w:hAnsiTheme="majorHAnsi" w:cstheme="majorHAnsi"/>
        </w:rPr>
        <w:t>DCMK</w:t>
      </w:r>
      <w:r w:rsidRPr="003D4EB6">
        <w:rPr>
          <w:rFonts w:asciiTheme="majorHAnsi" w:eastAsia="Times New Roman" w:hAnsiTheme="majorHAnsi" w:cstheme="majorHAnsi"/>
          <w:iCs/>
        </w:rPr>
        <w:t xml:space="preserve"> là </w:t>
      </w:r>
      <w:r w:rsidRPr="003D4EB6">
        <w:rPr>
          <w:rFonts w:asciiTheme="majorHAnsi" w:eastAsia="Times New Roman" w:hAnsiTheme="majorHAnsi" w:cstheme="majorHAnsi"/>
        </w:rPr>
        <w:t>16,44 ± 4,59 mm</w:t>
      </w:r>
      <w:r w:rsidRPr="003D4EB6">
        <w:rPr>
          <w:rFonts w:asciiTheme="majorHAnsi" w:eastAsia="Times New Roman" w:hAnsiTheme="majorHAnsi" w:cstheme="majorHAnsi"/>
          <w:vertAlign w:val="superscript"/>
        </w:rPr>
        <w:t>2</w:t>
      </w:r>
      <w:r w:rsidRPr="003D4EB6">
        <w:rPr>
          <w:rFonts w:asciiTheme="majorHAnsi" w:eastAsia="Times New Roman" w:hAnsiTheme="majorHAnsi" w:cstheme="majorHAnsi"/>
          <w:lang w:val="en-US"/>
        </w:rPr>
        <w:t>.</w:t>
      </w:r>
    </w:p>
    <w:p w14:paraId="72A031E7" w14:textId="2BBCA31A" w:rsidR="003D4EB6" w:rsidRPr="003D4EB6" w:rsidRDefault="003D4EB6" w:rsidP="003D4EB6">
      <w:pPr>
        <w:spacing w:after="0" w:line="340" w:lineRule="exact"/>
        <w:ind w:firstLine="284"/>
        <w:jc w:val="both"/>
        <w:rPr>
          <w:rFonts w:asciiTheme="majorHAnsi" w:eastAsia="Times New Roman" w:hAnsiTheme="majorHAnsi" w:cstheme="majorHAnsi"/>
          <w:spacing w:val="-4"/>
          <w:lang w:val="en-US"/>
        </w:rPr>
      </w:pPr>
      <w:r w:rsidRPr="003D4EB6">
        <w:rPr>
          <w:rFonts w:asciiTheme="majorHAnsi" w:hAnsiTheme="majorHAnsi" w:cstheme="majorHAnsi"/>
        </w:rPr>
        <w:t xml:space="preserve">- </w:t>
      </w:r>
      <w:r>
        <w:rPr>
          <w:rFonts w:asciiTheme="majorHAnsi" w:hAnsiTheme="majorHAnsi" w:cstheme="majorHAnsi"/>
          <w:lang w:val="en-US"/>
        </w:rPr>
        <w:t>DCCS</w:t>
      </w:r>
      <w:r w:rsidRPr="003D4EB6">
        <w:rPr>
          <w:rFonts w:asciiTheme="majorHAnsi" w:hAnsiTheme="majorHAnsi" w:cstheme="majorHAnsi"/>
        </w:rPr>
        <w:t xml:space="preserve">: Chiều dài </w:t>
      </w:r>
      <w:r>
        <w:rPr>
          <w:rFonts w:asciiTheme="majorHAnsi" w:hAnsiTheme="majorHAnsi" w:cstheme="majorHAnsi"/>
        </w:rPr>
        <w:t>TB</w:t>
      </w:r>
      <w:r w:rsidRPr="003D4EB6">
        <w:rPr>
          <w:rFonts w:asciiTheme="majorHAnsi" w:hAnsiTheme="majorHAnsi" w:cstheme="majorHAnsi"/>
        </w:rPr>
        <w:t xml:space="preserve"> là </w:t>
      </w:r>
      <w:r w:rsidRPr="003D4EB6">
        <w:rPr>
          <w:rFonts w:asciiTheme="majorHAnsi" w:eastAsia="Times New Roman" w:hAnsiTheme="majorHAnsi" w:cstheme="majorHAnsi"/>
        </w:rPr>
        <w:t>39,96 ± 3,40 mm với đường kính lớn nhất</w:t>
      </w:r>
      <w:r w:rsidRPr="003D4EB6">
        <w:rPr>
          <w:rFonts w:asciiTheme="majorHAnsi" w:eastAsia="Times New Roman" w:hAnsiTheme="majorHAnsi" w:cstheme="majorHAnsi"/>
          <w:lang w:val="en-US"/>
        </w:rPr>
        <w:t xml:space="preserve"> và nhỏ nhất lần lượt</w:t>
      </w:r>
      <w:r w:rsidRPr="003D4EB6">
        <w:rPr>
          <w:rFonts w:asciiTheme="majorHAnsi" w:eastAsia="Times New Roman" w:hAnsiTheme="majorHAnsi" w:cstheme="majorHAnsi"/>
        </w:rPr>
        <w:t xml:space="preserve"> là 10,05 ± 1,98</w:t>
      </w:r>
      <w:r w:rsidRPr="003D4EB6">
        <w:rPr>
          <w:rFonts w:asciiTheme="majorHAnsi" w:eastAsia="Times New Roman" w:hAnsiTheme="majorHAnsi" w:cstheme="majorHAnsi"/>
          <w:lang w:val="en-US"/>
        </w:rPr>
        <w:t xml:space="preserve"> </w:t>
      </w:r>
      <w:r w:rsidRPr="003D4EB6">
        <w:rPr>
          <w:rFonts w:asciiTheme="majorHAnsi" w:eastAsia="Times New Roman" w:hAnsiTheme="majorHAnsi" w:cstheme="majorHAnsi"/>
        </w:rPr>
        <w:t>và 5,43 ± 1,02 mm.</w:t>
      </w:r>
      <w:r w:rsidRPr="003D4EB6">
        <w:rPr>
          <w:rFonts w:asciiTheme="majorHAnsi" w:eastAsia="Times New Roman" w:hAnsiTheme="majorHAnsi" w:cstheme="majorHAnsi"/>
          <w:lang w:val="en-US"/>
        </w:rPr>
        <w:t xml:space="preserve"> </w:t>
      </w:r>
      <w:r w:rsidRPr="003D4EB6">
        <w:rPr>
          <w:rFonts w:asciiTheme="majorHAnsi" w:eastAsia="Times New Roman" w:hAnsiTheme="majorHAnsi" w:cstheme="majorHAnsi"/>
        </w:rPr>
        <w:t xml:space="preserve">Diện bám đùi </w:t>
      </w:r>
      <w:r w:rsidRPr="003D4EB6">
        <w:rPr>
          <w:rFonts w:asciiTheme="majorHAnsi" w:eastAsia="Times New Roman" w:hAnsiTheme="majorHAnsi" w:cstheme="majorHAnsi"/>
        </w:rPr>
        <w:lastRenderedPageBreak/>
        <w:t xml:space="preserve">của DCCS </w:t>
      </w:r>
      <w:r w:rsidRPr="003D4EB6">
        <w:rPr>
          <w:rFonts w:asciiTheme="majorHAnsi" w:hAnsiTheme="majorHAnsi" w:cstheme="majorHAnsi"/>
          <w:lang w:val="en-US"/>
        </w:rPr>
        <w:t xml:space="preserve">từ điểm </w:t>
      </w:r>
      <w:r w:rsidRPr="003D4EB6">
        <w:rPr>
          <w:rFonts w:asciiTheme="majorHAnsi" w:hAnsiTheme="majorHAnsi" w:cstheme="majorHAnsi"/>
        </w:rPr>
        <w:t>8h đến 12h</w:t>
      </w:r>
      <w:r w:rsidRPr="003D4EB6">
        <w:rPr>
          <w:rFonts w:asciiTheme="majorHAnsi" w:hAnsiTheme="majorHAnsi" w:cstheme="majorHAnsi"/>
          <w:lang w:val="en-US"/>
        </w:rPr>
        <w:t xml:space="preserve"> theo chiều kim đồng hồ</w:t>
      </w:r>
      <w:r w:rsidRPr="003D4EB6">
        <w:rPr>
          <w:rFonts w:asciiTheme="majorHAnsi" w:hAnsiTheme="majorHAnsi" w:cstheme="majorHAnsi"/>
        </w:rPr>
        <w:t xml:space="preserve"> với khớp gối trái và từ </w:t>
      </w:r>
      <w:r w:rsidRPr="003D4EB6">
        <w:rPr>
          <w:rFonts w:asciiTheme="majorHAnsi" w:hAnsiTheme="majorHAnsi" w:cstheme="majorHAnsi"/>
          <w:lang w:val="en-US"/>
        </w:rPr>
        <w:t>12h đến 4</w:t>
      </w:r>
      <w:r w:rsidRPr="003D4EB6">
        <w:rPr>
          <w:rFonts w:asciiTheme="majorHAnsi" w:hAnsiTheme="majorHAnsi" w:cstheme="majorHAnsi"/>
        </w:rPr>
        <w:t xml:space="preserve">h </w:t>
      </w:r>
      <w:r w:rsidRPr="003D4EB6">
        <w:rPr>
          <w:rFonts w:asciiTheme="majorHAnsi" w:hAnsiTheme="majorHAnsi" w:cstheme="majorHAnsi"/>
          <w:lang w:val="en-US"/>
        </w:rPr>
        <w:t>theo chiều kim đồng hồ</w:t>
      </w:r>
      <w:r w:rsidRPr="003D4EB6">
        <w:rPr>
          <w:rFonts w:asciiTheme="majorHAnsi" w:hAnsiTheme="majorHAnsi" w:cstheme="majorHAnsi"/>
        </w:rPr>
        <w:t xml:space="preserve"> với gối phải. Diện tích</w:t>
      </w:r>
      <w:r w:rsidRPr="003D4EB6">
        <w:rPr>
          <w:rFonts w:asciiTheme="majorHAnsi" w:hAnsiTheme="majorHAnsi" w:cstheme="majorHAnsi"/>
          <w:lang w:val="en-US"/>
        </w:rPr>
        <w:t xml:space="preserve"> </w:t>
      </w:r>
      <w:r w:rsidRPr="003D4EB6">
        <w:rPr>
          <w:rFonts w:asciiTheme="majorHAnsi" w:hAnsiTheme="majorHAnsi" w:cstheme="majorHAnsi"/>
        </w:rPr>
        <w:t xml:space="preserve">diện bám đùi </w:t>
      </w:r>
      <w:r>
        <w:rPr>
          <w:rFonts w:asciiTheme="majorHAnsi" w:hAnsiTheme="majorHAnsi" w:cstheme="majorHAnsi"/>
          <w:lang w:val="en-US"/>
        </w:rPr>
        <w:t>TB</w:t>
      </w:r>
      <w:r w:rsidRPr="003D4EB6">
        <w:rPr>
          <w:rFonts w:asciiTheme="majorHAnsi" w:hAnsiTheme="majorHAnsi" w:cstheme="majorHAnsi"/>
          <w:lang w:val="en-US"/>
        </w:rPr>
        <w:t xml:space="preserve"> </w:t>
      </w:r>
      <w:r w:rsidRPr="003D4EB6">
        <w:rPr>
          <w:rFonts w:asciiTheme="majorHAnsi" w:hAnsiTheme="majorHAnsi" w:cstheme="majorHAnsi"/>
        </w:rPr>
        <w:t xml:space="preserve">là </w:t>
      </w:r>
      <w:r w:rsidRPr="003D4EB6">
        <w:rPr>
          <w:rFonts w:asciiTheme="majorHAnsi" w:eastAsia="Times New Roman" w:hAnsiTheme="majorHAnsi" w:cstheme="majorHAnsi"/>
        </w:rPr>
        <w:t xml:space="preserve">128,23 ± 25,43 </w:t>
      </w:r>
      <w:r w:rsidRPr="003D4EB6">
        <w:rPr>
          <w:rFonts w:asciiTheme="majorHAnsi" w:hAnsiTheme="majorHAnsi" w:cstheme="majorHAnsi"/>
        </w:rPr>
        <w:t>mm</w:t>
      </w:r>
      <w:r w:rsidRPr="003D4EB6">
        <w:rPr>
          <w:rFonts w:asciiTheme="majorHAnsi" w:hAnsiTheme="majorHAnsi" w:cstheme="majorHAnsi"/>
          <w:vertAlign w:val="superscript"/>
        </w:rPr>
        <w:t>2</w:t>
      </w:r>
      <w:r w:rsidRPr="003D4EB6">
        <w:rPr>
          <w:rFonts w:asciiTheme="majorHAnsi" w:hAnsiTheme="majorHAnsi" w:cstheme="majorHAnsi"/>
          <w:lang w:val="en-US"/>
        </w:rPr>
        <w:t xml:space="preserve">. </w:t>
      </w:r>
      <w:r w:rsidRPr="003D4EB6">
        <w:rPr>
          <w:rFonts w:asciiTheme="majorHAnsi" w:hAnsiTheme="majorHAnsi" w:cstheme="majorHAnsi"/>
        </w:rPr>
        <w:t xml:space="preserve">Diện bám chày: </w:t>
      </w:r>
      <w:r>
        <w:rPr>
          <w:rFonts w:asciiTheme="majorHAnsi" w:eastAsia="Times New Roman" w:hAnsiTheme="majorHAnsi" w:cstheme="majorHAnsi"/>
          <w:spacing w:val="-4"/>
          <w:lang w:val="en-US"/>
        </w:rPr>
        <w:t>KC</w:t>
      </w:r>
      <w:r w:rsidRPr="003D4EB6">
        <w:rPr>
          <w:rFonts w:asciiTheme="majorHAnsi" w:eastAsia="Times New Roman" w:hAnsiTheme="majorHAnsi" w:cstheme="majorHAnsi"/>
          <w:spacing w:val="-4"/>
        </w:rPr>
        <w:t xml:space="preserve"> từ tâm diện bám chày của DCCS đến sụn khớp mâm chày trong có giá trị </w:t>
      </w:r>
      <w:r w:rsidRPr="003D4EB6">
        <w:rPr>
          <w:rFonts w:asciiTheme="majorHAnsi" w:eastAsia="Times New Roman" w:hAnsiTheme="majorHAnsi" w:cstheme="majorHAnsi"/>
        </w:rPr>
        <w:t xml:space="preserve">8,24  ± 1,48 </w:t>
      </w:r>
      <w:r w:rsidRPr="003D4EB6">
        <w:rPr>
          <w:rFonts w:asciiTheme="majorHAnsi" w:eastAsia="Times New Roman" w:hAnsiTheme="majorHAnsi" w:cstheme="majorHAnsi"/>
          <w:spacing w:val="-4"/>
        </w:rPr>
        <w:t xml:space="preserve">mm và đến </w:t>
      </w:r>
      <w:r w:rsidRPr="003D4EB6">
        <w:rPr>
          <w:rFonts w:asciiTheme="majorHAnsi" w:eastAsia="Times New Roman" w:hAnsiTheme="majorHAnsi" w:cstheme="majorHAnsi"/>
        </w:rPr>
        <w:t>bờ trong mâm chày</w:t>
      </w:r>
      <w:r w:rsidRPr="003D4EB6">
        <w:rPr>
          <w:rFonts w:asciiTheme="majorHAnsi" w:eastAsia="Times New Roman" w:hAnsiTheme="majorHAnsi" w:cstheme="majorHAnsi"/>
          <w:lang w:val="en-US"/>
        </w:rPr>
        <w:t xml:space="preserve"> trong là </w:t>
      </w:r>
      <w:r w:rsidRPr="003D4EB6">
        <w:rPr>
          <w:rFonts w:asciiTheme="majorHAnsi" w:eastAsia="Times New Roman" w:hAnsiTheme="majorHAnsi" w:cstheme="majorHAnsi"/>
        </w:rPr>
        <w:t xml:space="preserve">32,96  ± 5,94 </w:t>
      </w:r>
      <w:r w:rsidRPr="003D4EB6">
        <w:rPr>
          <w:rFonts w:asciiTheme="majorHAnsi" w:eastAsia="Times New Roman" w:hAnsiTheme="majorHAnsi" w:cstheme="majorHAnsi"/>
          <w:spacing w:val="-4"/>
        </w:rPr>
        <w:t xml:space="preserve">mm. </w:t>
      </w:r>
    </w:p>
    <w:bookmarkEnd w:id="108"/>
    <w:p w14:paraId="5F77B96C" w14:textId="3830FEBA" w:rsidR="003D4EB6" w:rsidRPr="003D4EB6" w:rsidRDefault="003D4EB6" w:rsidP="003D4EB6">
      <w:pPr>
        <w:spacing w:after="0" w:line="340" w:lineRule="exact"/>
        <w:jc w:val="both"/>
        <w:rPr>
          <w:rFonts w:asciiTheme="majorHAnsi" w:hAnsiTheme="majorHAnsi" w:cstheme="majorHAnsi"/>
          <w:b/>
          <w:bCs/>
          <w:lang w:val="en-US"/>
        </w:rPr>
      </w:pPr>
      <w:r w:rsidRPr="003D4EB6">
        <w:rPr>
          <w:rFonts w:asciiTheme="majorHAnsi" w:hAnsiTheme="majorHAnsi" w:cstheme="majorHAnsi"/>
          <w:b/>
          <w:bCs/>
        </w:rPr>
        <w:t>2. Kết quả điều trị</w:t>
      </w:r>
      <w:r w:rsidRPr="003D4EB6">
        <w:rPr>
          <w:rFonts w:asciiTheme="majorHAnsi" w:hAnsiTheme="majorHAnsi" w:cstheme="majorHAnsi"/>
          <w:b/>
          <w:bCs/>
          <w:lang w:val="en-US"/>
        </w:rPr>
        <w:t xml:space="preserve"> đồng thời</w:t>
      </w:r>
      <w:r w:rsidRPr="003D4EB6">
        <w:rPr>
          <w:rFonts w:asciiTheme="majorHAnsi" w:hAnsiTheme="majorHAnsi" w:cstheme="majorHAnsi"/>
          <w:b/>
          <w:bCs/>
        </w:rPr>
        <w:t xml:space="preserve"> tái tạo </w:t>
      </w:r>
      <w:r w:rsidR="00354080">
        <w:rPr>
          <w:rFonts w:asciiTheme="majorHAnsi" w:hAnsiTheme="majorHAnsi" w:cstheme="majorHAnsi"/>
          <w:b/>
          <w:bCs/>
          <w:lang w:val="en-US"/>
        </w:rPr>
        <w:t>DCCS</w:t>
      </w:r>
      <w:r w:rsidRPr="003D4EB6">
        <w:rPr>
          <w:rFonts w:asciiTheme="majorHAnsi" w:hAnsiTheme="majorHAnsi" w:cstheme="majorHAnsi"/>
          <w:b/>
          <w:bCs/>
        </w:rPr>
        <w:t xml:space="preserve"> và </w:t>
      </w:r>
      <w:r w:rsidR="00354080">
        <w:rPr>
          <w:rFonts w:asciiTheme="majorHAnsi" w:hAnsiTheme="majorHAnsi" w:cstheme="majorHAnsi"/>
          <w:b/>
          <w:bCs/>
          <w:lang w:val="en-US"/>
        </w:rPr>
        <w:t>GSN</w:t>
      </w:r>
      <w:r w:rsidRPr="003D4EB6">
        <w:rPr>
          <w:rFonts w:asciiTheme="majorHAnsi" w:hAnsiTheme="majorHAnsi" w:cstheme="majorHAnsi"/>
          <w:b/>
          <w:bCs/>
        </w:rPr>
        <w:t xml:space="preserve"> khớp gối</w:t>
      </w:r>
      <w:r w:rsidRPr="003D4EB6">
        <w:rPr>
          <w:rFonts w:asciiTheme="majorHAnsi" w:hAnsiTheme="majorHAnsi" w:cstheme="majorHAnsi"/>
          <w:b/>
          <w:bCs/>
          <w:lang w:val="en-US"/>
        </w:rPr>
        <w:t>.</w:t>
      </w:r>
    </w:p>
    <w:p w14:paraId="0F11602B" w14:textId="2A6FDA0A" w:rsidR="003D4EB6" w:rsidRPr="003D4EB6" w:rsidRDefault="003D4EB6" w:rsidP="003D4EB6">
      <w:pPr>
        <w:pStyle w:val="ListParagraph"/>
        <w:spacing w:after="0" w:line="340" w:lineRule="exact"/>
        <w:ind w:left="0" w:firstLine="284"/>
        <w:jc w:val="both"/>
        <w:rPr>
          <w:rFonts w:asciiTheme="majorHAnsi" w:hAnsiTheme="majorHAnsi" w:cstheme="majorHAnsi"/>
          <w:bCs/>
          <w:sz w:val="22"/>
          <w:szCs w:val="22"/>
          <w:lang w:val="en-US"/>
        </w:rPr>
      </w:pPr>
      <w:r w:rsidRPr="003D4EB6">
        <w:rPr>
          <w:rFonts w:asciiTheme="majorHAnsi" w:hAnsiTheme="majorHAnsi" w:cstheme="majorHAnsi"/>
          <w:bCs/>
          <w:sz w:val="22"/>
          <w:szCs w:val="22"/>
          <w:lang w:val="en-US"/>
        </w:rPr>
        <w:t xml:space="preserve">- Phẫu thuật tái tạo đồng thời DCCS và GSN độ III theo trình tự: Nội soi tái tạo DCCS dạng một bó trước và mổ mở tái tạo GSN theo kỹ thuật Larson R. cải biên thực hiện trên 31 BN (24 nam và 7 nữ ) với tuổi </w:t>
      </w:r>
      <w:r>
        <w:rPr>
          <w:rFonts w:asciiTheme="majorHAnsi" w:hAnsiTheme="majorHAnsi" w:cstheme="majorHAnsi"/>
          <w:bCs/>
          <w:sz w:val="22"/>
          <w:szCs w:val="22"/>
          <w:lang w:val="en-US"/>
        </w:rPr>
        <w:t>TB</w:t>
      </w:r>
      <w:r w:rsidRPr="003D4EB6">
        <w:rPr>
          <w:rFonts w:asciiTheme="majorHAnsi" w:hAnsiTheme="majorHAnsi" w:cstheme="majorHAnsi"/>
          <w:bCs/>
          <w:sz w:val="22"/>
          <w:szCs w:val="22"/>
          <w:lang w:val="en-US"/>
        </w:rPr>
        <w:t xml:space="preserve"> 35,29 </w:t>
      </w:r>
      <m:oMath>
        <m:r>
          <w:rPr>
            <w:rFonts w:ascii="Cambria Math" w:hAnsi="Cambria Math" w:cstheme="majorHAnsi"/>
            <w:sz w:val="22"/>
            <w:szCs w:val="22"/>
            <w:lang w:val="en-US"/>
          </w:rPr>
          <m:t>±</m:t>
        </m:r>
      </m:oMath>
      <w:r w:rsidRPr="003D4EB6">
        <w:rPr>
          <w:rFonts w:asciiTheme="majorHAnsi" w:hAnsiTheme="majorHAnsi" w:cstheme="majorHAnsi"/>
          <w:bCs/>
          <w:sz w:val="22"/>
          <w:szCs w:val="22"/>
          <w:lang w:val="en-US"/>
        </w:rPr>
        <w:t xml:space="preserve"> 10,44. Thời gian mổ </w:t>
      </w:r>
      <w:r>
        <w:rPr>
          <w:rFonts w:asciiTheme="majorHAnsi" w:hAnsiTheme="majorHAnsi" w:cstheme="majorHAnsi"/>
          <w:bCs/>
          <w:sz w:val="22"/>
          <w:szCs w:val="22"/>
          <w:lang w:val="en-US"/>
        </w:rPr>
        <w:t>TB</w:t>
      </w:r>
      <w:r w:rsidRPr="003D4EB6">
        <w:rPr>
          <w:rFonts w:asciiTheme="majorHAnsi" w:hAnsiTheme="majorHAnsi" w:cstheme="majorHAnsi"/>
          <w:bCs/>
          <w:sz w:val="22"/>
          <w:szCs w:val="22"/>
          <w:lang w:val="en-US"/>
        </w:rPr>
        <w:t xml:space="preserve"> là 102,9  </w:t>
      </w:r>
      <m:oMath>
        <m:r>
          <w:rPr>
            <w:rFonts w:ascii="Cambria Math" w:hAnsi="Cambria Math" w:cstheme="majorHAnsi"/>
            <w:sz w:val="22"/>
            <w:szCs w:val="22"/>
            <w:lang w:val="en-US"/>
          </w:rPr>
          <m:t>±</m:t>
        </m:r>
      </m:oMath>
      <w:r w:rsidRPr="003D4EB6">
        <w:rPr>
          <w:rFonts w:asciiTheme="majorHAnsi" w:hAnsiTheme="majorHAnsi" w:cstheme="majorHAnsi"/>
          <w:bCs/>
          <w:sz w:val="22"/>
          <w:szCs w:val="22"/>
          <w:lang w:val="en-US"/>
        </w:rPr>
        <w:t xml:space="preserve"> 16,3 phút. Điểm Lysholm trước mổ </w:t>
      </w:r>
      <w:r>
        <w:rPr>
          <w:rFonts w:asciiTheme="majorHAnsi" w:hAnsiTheme="majorHAnsi" w:cstheme="majorHAnsi"/>
          <w:bCs/>
          <w:sz w:val="22"/>
          <w:szCs w:val="22"/>
          <w:lang w:val="en-US"/>
        </w:rPr>
        <w:t>TB</w:t>
      </w:r>
      <w:r w:rsidRPr="003D4EB6">
        <w:rPr>
          <w:rFonts w:asciiTheme="majorHAnsi" w:hAnsiTheme="majorHAnsi" w:cstheme="majorHAnsi"/>
          <w:bCs/>
          <w:sz w:val="22"/>
          <w:szCs w:val="22"/>
          <w:lang w:val="en-US"/>
        </w:rPr>
        <w:t xml:space="preserve"> là 58,16 </w:t>
      </w:r>
      <m:oMath>
        <m:r>
          <w:rPr>
            <w:rFonts w:ascii="Cambria Math" w:hAnsi="Cambria Math" w:cstheme="majorHAnsi"/>
            <w:sz w:val="22"/>
            <w:szCs w:val="22"/>
            <w:lang w:val="en-US"/>
          </w:rPr>
          <m:t>±</m:t>
        </m:r>
      </m:oMath>
      <w:r w:rsidRPr="003D4EB6">
        <w:rPr>
          <w:rFonts w:asciiTheme="majorHAnsi" w:eastAsiaTheme="minorEastAsia" w:hAnsiTheme="majorHAnsi" w:cstheme="majorHAnsi"/>
          <w:sz w:val="22"/>
          <w:szCs w:val="22"/>
          <w:lang w:val="en-US"/>
        </w:rPr>
        <w:t xml:space="preserve"> </w:t>
      </w:r>
      <w:r w:rsidRPr="003D4EB6">
        <w:rPr>
          <w:rFonts w:asciiTheme="majorHAnsi" w:hAnsiTheme="majorHAnsi" w:cstheme="majorHAnsi"/>
          <w:bCs/>
          <w:sz w:val="22"/>
          <w:szCs w:val="22"/>
          <w:lang w:val="en-US"/>
        </w:rPr>
        <w:t>14,44, điểm IKDC trước mổ gồm 20 BN mức D và 11 BN mức C.</w:t>
      </w:r>
    </w:p>
    <w:p w14:paraId="044DD63C" w14:textId="57CCFBEC" w:rsidR="003D4EB6" w:rsidRPr="003D4EB6" w:rsidRDefault="003D4EB6" w:rsidP="003D4EB6">
      <w:pPr>
        <w:spacing w:after="0" w:line="340" w:lineRule="exact"/>
        <w:ind w:firstLine="284"/>
        <w:jc w:val="both"/>
        <w:rPr>
          <w:rFonts w:asciiTheme="majorHAnsi" w:hAnsiTheme="majorHAnsi" w:cstheme="majorHAnsi"/>
          <w:lang w:val="en-US"/>
        </w:rPr>
      </w:pPr>
      <w:r w:rsidRPr="003D4EB6">
        <w:rPr>
          <w:rFonts w:asciiTheme="majorHAnsi" w:hAnsiTheme="majorHAnsi" w:cstheme="majorHAnsi"/>
          <w:b/>
          <w:bCs/>
          <w:lang w:val="en-US"/>
        </w:rPr>
        <w:t xml:space="preserve">- Kết quả gần: </w:t>
      </w:r>
      <w:r w:rsidRPr="003D4EB6">
        <w:rPr>
          <w:rFonts w:asciiTheme="majorHAnsi" w:hAnsiTheme="majorHAnsi" w:cstheme="majorHAnsi"/>
          <w:bCs/>
          <w:lang w:val="en-US"/>
        </w:rPr>
        <w:t>Vết mổ liền kỳ đầu 30/31 BN, 01 BN nhiễm khuẩn nông. Tất cả đường hầm đùi và đường hầm xương mác đúng vị trí.</w:t>
      </w:r>
      <w:r w:rsidRPr="003D4EB6">
        <w:rPr>
          <w:rFonts w:asciiTheme="majorHAnsi" w:hAnsiTheme="majorHAnsi" w:cstheme="majorHAnsi"/>
          <w:lang w:val="en-US"/>
        </w:rPr>
        <w:t xml:space="preserve"> 01 nút treo không nằm sát đường hầm xương đùi.</w:t>
      </w:r>
    </w:p>
    <w:p w14:paraId="761E5843" w14:textId="20695EDA" w:rsidR="003D4EB6" w:rsidRPr="003D4EB6" w:rsidRDefault="003D4EB6" w:rsidP="003D4EB6">
      <w:pPr>
        <w:spacing w:after="0" w:line="340" w:lineRule="exact"/>
        <w:ind w:firstLine="284"/>
        <w:jc w:val="both"/>
        <w:rPr>
          <w:rFonts w:asciiTheme="majorHAnsi" w:hAnsiTheme="majorHAnsi" w:cstheme="majorHAnsi"/>
          <w:lang w:val="en-US"/>
        </w:rPr>
      </w:pPr>
      <w:r w:rsidRPr="003D4EB6">
        <w:rPr>
          <w:rFonts w:asciiTheme="majorHAnsi" w:hAnsiTheme="majorHAnsi" w:cstheme="majorHAnsi"/>
          <w:b/>
          <w:lang w:val="en-US"/>
        </w:rPr>
        <w:t xml:space="preserve">- Kết quả xa: </w:t>
      </w:r>
      <w:r w:rsidRPr="003D4EB6">
        <w:rPr>
          <w:rFonts w:asciiTheme="majorHAnsi" w:hAnsiTheme="majorHAnsi" w:cstheme="majorHAnsi"/>
          <w:bCs/>
          <w:lang w:val="en-US"/>
        </w:rPr>
        <w:t xml:space="preserve">Kiểm tra xa được 100%, thời gian theo dõi </w:t>
      </w:r>
      <w:r>
        <w:rPr>
          <w:rFonts w:asciiTheme="majorHAnsi" w:hAnsiTheme="majorHAnsi" w:cstheme="majorHAnsi"/>
          <w:bCs/>
          <w:lang w:val="en-US"/>
        </w:rPr>
        <w:t>TB</w:t>
      </w:r>
      <w:r w:rsidRPr="003D4EB6">
        <w:rPr>
          <w:rFonts w:asciiTheme="majorHAnsi" w:hAnsiTheme="majorHAnsi" w:cstheme="majorHAnsi"/>
          <w:bCs/>
          <w:lang w:val="en-US"/>
        </w:rPr>
        <w:t xml:space="preserve"> là 14,8 tháng.</w:t>
      </w:r>
      <w:r w:rsidRPr="003D4EB6">
        <w:rPr>
          <w:rFonts w:asciiTheme="majorHAnsi" w:hAnsiTheme="majorHAnsi" w:cstheme="majorHAnsi"/>
          <w:lang w:val="en-US"/>
        </w:rPr>
        <w:t xml:space="preserve"> Mức độ </w:t>
      </w:r>
      <w:r w:rsidRPr="003D4EB6">
        <w:rPr>
          <w:rFonts w:asciiTheme="majorHAnsi" w:hAnsiTheme="majorHAnsi" w:cstheme="majorHAnsi"/>
        </w:rPr>
        <w:t>di lệch mâm chày ra sau</w:t>
      </w:r>
      <w:r w:rsidRPr="003D4EB6">
        <w:rPr>
          <w:rFonts w:asciiTheme="majorHAnsi" w:hAnsiTheme="majorHAnsi" w:cstheme="majorHAnsi"/>
          <w:lang w:val="en-US"/>
        </w:rPr>
        <w:t xml:space="preserve"> giảm từ </w:t>
      </w:r>
      <w:r w:rsidRPr="003D4EB6">
        <w:rPr>
          <w:rFonts w:asciiTheme="majorHAnsi" w:hAnsiTheme="majorHAnsi" w:cstheme="majorHAnsi"/>
        </w:rPr>
        <w:t xml:space="preserve">35,11 ± 12,8 </w:t>
      </w:r>
      <w:r w:rsidRPr="003D4EB6">
        <w:rPr>
          <w:rFonts w:asciiTheme="majorHAnsi" w:hAnsiTheme="majorHAnsi" w:cstheme="majorHAnsi"/>
          <w:lang w:val="en-US"/>
        </w:rPr>
        <w:t xml:space="preserve">xuống </w:t>
      </w:r>
      <w:r w:rsidRPr="003D4EB6">
        <w:rPr>
          <w:rFonts w:asciiTheme="majorHAnsi" w:hAnsiTheme="majorHAnsi" w:cstheme="majorHAnsi"/>
        </w:rPr>
        <w:t>5,29 ± 5,3 mm.</w:t>
      </w:r>
      <w:r>
        <w:rPr>
          <w:rFonts w:asciiTheme="majorHAnsi" w:hAnsiTheme="majorHAnsi" w:cstheme="majorHAnsi"/>
          <w:lang w:val="en-US"/>
        </w:rPr>
        <w:t xml:space="preserve"> </w:t>
      </w:r>
      <w:r w:rsidRPr="003D4EB6">
        <w:rPr>
          <w:rFonts w:asciiTheme="majorHAnsi" w:hAnsiTheme="majorHAnsi" w:cstheme="majorHAnsi"/>
          <w:lang w:val="en-US"/>
        </w:rPr>
        <w:t xml:space="preserve"> Đ</w:t>
      </w:r>
      <w:r w:rsidRPr="003D4EB6">
        <w:rPr>
          <w:rFonts w:asciiTheme="majorHAnsi" w:hAnsiTheme="majorHAnsi" w:cstheme="majorHAnsi"/>
        </w:rPr>
        <w:t xml:space="preserve">ộ xoay ngoài khớp gối </w:t>
      </w:r>
      <w:r w:rsidRPr="003D4EB6">
        <w:rPr>
          <w:rFonts w:asciiTheme="majorHAnsi" w:hAnsiTheme="majorHAnsi" w:cstheme="majorHAnsi"/>
          <w:lang w:val="en-US"/>
        </w:rPr>
        <w:t>giảm r</w:t>
      </w:r>
      <w:r w:rsidRPr="003D4EB6">
        <w:rPr>
          <w:rFonts w:asciiTheme="majorHAnsi" w:hAnsiTheme="majorHAnsi" w:cstheme="majorHAnsi"/>
        </w:rPr>
        <w:t>õ rệt</w:t>
      </w:r>
      <w:r w:rsidRPr="003D4EB6">
        <w:rPr>
          <w:rFonts w:asciiTheme="majorHAnsi" w:hAnsiTheme="majorHAnsi" w:cstheme="majorHAnsi"/>
          <w:lang w:val="en-US"/>
        </w:rPr>
        <w:t xml:space="preserve">, từ </w:t>
      </w:r>
      <w:r w:rsidRPr="003D4EB6">
        <w:rPr>
          <w:rFonts w:asciiTheme="majorHAnsi" w:hAnsiTheme="majorHAnsi" w:cstheme="majorHAnsi"/>
        </w:rPr>
        <w:t>13,16 ± 2,71</w:t>
      </w:r>
      <w:r w:rsidRPr="003D4EB6">
        <w:rPr>
          <w:rFonts w:asciiTheme="majorHAnsi" w:hAnsiTheme="majorHAnsi" w:cstheme="majorHAnsi"/>
          <w:vertAlign w:val="superscript"/>
        </w:rPr>
        <w:t>0</w:t>
      </w:r>
      <w:r w:rsidRPr="003D4EB6">
        <w:rPr>
          <w:rFonts w:asciiTheme="majorHAnsi" w:hAnsiTheme="majorHAnsi" w:cstheme="majorHAnsi"/>
          <w:vertAlign w:val="superscript"/>
          <w:lang w:val="en-US"/>
        </w:rPr>
        <w:t xml:space="preserve">  </w:t>
      </w:r>
      <w:r w:rsidRPr="003D4EB6">
        <w:rPr>
          <w:rFonts w:asciiTheme="majorHAnsi" w:hAnsiTheme="majorHAnsi" w:cstheme="majorHAnsi"/>
          <w:lang w:val="en-US"/>
        </w:rPr>
        <w:t xml:space="preserve">xuống </w:t>
      </w:r>
      <w:r w:rsidRPr="003D4EB6">
        <w:rPr>
          <w:rFonts w:asciiTheme="majorHAnsi" w:hAnsiTheme="majorHAnsi" w:cstheme="majorHAnsi"/>
        </w:rPr>
        <w:t>1,71 ± 1,61</w:t>
      </w:r>
      <w:r w:rsidRPr="003D4EB6">
        <w:rPr>
          <w:rFonts w:asciiTheme="majorHAnsi" w:hAnsiTheme="majorHAnsi" w:cstheme="majorHAnsi"/>
          <w:vertAlign w:val="superscript"/>
        </w:rPr>
        <w:t>0</w:t>
      </w:r>
      <w:r w:rsidRPr="003D4EB6">
        <w:rPr>
          <w:rFonts w:asciiTheme="majorHAnsi" w:hAnsiTheme="majorHAnsi" w:cstheme="majorHAnsi"/>
          <w:lang w:val="en-US"/>
        </w:rPr>
        <w:t>. Mức đ</w:t>
      </w:r>
      <w:r w:rsidRPr="003D4EB6">
        <w:rPr>
          <w:rFonts w:asciiTheme="majorHAnsi" w:hAnsiTheme="majorHAnsi" w:cstheme="majorHAnsi"/>
        </w:rPr>
        <w:t xml:space="preserve">ộ há khớp </w:t>
      </w:r>
      <w:r w:rsidRPr="003D4EB6">
        <w:rPr>
          <w:rFonts w:asciiTheme="majorHAnsi" w:hAnsiTheme="majorHAnsi" w:cstheme="majorHAnsi"/>
          <w:lang w:val="en-US"/>
        </w:rPr>
        <w:t>giảm</w:t>
      </w:r>
      <w:r w:rsidRPr="003D4EB6">
        <w:rPr>
          <w:rFonts w:asciiTheme="majorHAnsi" w:hAnsiTheme="majorHAnsi" w:cstheme="majorHAnsi"/>
        </w:rPr>
        <w:t xml:space="preserve"> 5,18 ± 1,51 mm</w:t>
      </w:r>
      <w:r w:rsidRPr="003D4EB6">
        <w:rPr>
          <w:rFonts w:asciiTheme="majorHAnsi" w:hAnsiTheme="majorHAnsi" w:cstheme="majorHAnsi"/>
          <w:lang w:val="en-US"/>
        </w:rPr>
        <w:t xml:space="preserve"> xuống </w:t>
      </w:r>
      <w:r w:rsidRPr="003D4EB6">
        <w:rPr>
          <w:rFonts w:asciiTheme="majorHAnsi" w:hAnsiTheme="majorHAnsi" w:cstheme="majorHAnsi"/>
        </w:rPr>
        <w:t>1,24 ± 2,61 mm.</w:t>
      </w:r>
      <w:r w:rsidRPr="003D4EB6">
        <w:rPr>
          <w:rFonts w:asciiTheme="majorHAnsi" w:hAnsiTheme="majorHAnsi" w:cstheme="majorHAnsi"/>
          <w:lang w:val="en-US"/>
        </w:rPr>
        <w:t xml:space="preserve"> </w:t>
      </w:r>
      <w:r w:rsidRPr="003D4EB6">
        <w:rPr>
          <w:rFonts w:asciiTheme="majorHAnsi" w:hAnsiTheme="majorHAnsi" w:cstheme="majorHAnsi"/>
        </w:rPr>
        <w:t xml:space="preserve">Điểm Lysholm </w:t>
      </w:r>
      <w:r w:rsidRPr="003D4EB6">
        <w:rPr>
          <w:rFonts w:asciiTheme="majorHAnsi" w:hAnsiTheme="majorHAnsi" w:cstheme="majorHAnsi"/>
          <w:lang w:val="en-US"/>
        </w:rPr>
        <w:t xml:space="preserve">sau mổ </w:t>
      </w:r>
      <w:r>
        <w:rPr>
          <w:rFonts w:asciiTheme="majorHAnsi" w:hAnsiTheme="majorHAnsi" w:cstheme="majorHAnsi"/>
          <w:lang w:val="en-US"/>
        </w:rPr>
        <w:t>TB</w:t>
      </w:r>
      <w:r w:rsidRPr="003D4EB6">
        <w:rPr>
          <w:rFonts w:asciiTheme="majorHAnsi" w:hAnsiTheme="majorHAnsi" w:cstheme="majorHAnsi"/>
          <w:lang w:val="en-US"/>
        </w:rPr>
        <w:t xml:space="preserve"> tăng từ </w:t>
      </w:r>
      <w:r w:rsidRPr="003D4EB6">
        <w:rPr>
          <w:rFonts w:asciiTheme="majorHAnsi" w:hAnsiTheme="majorHAnsi" w:cstheme="majorHAnsi"/>
        </w:rPr>
        <w:t>58,16 ± 14,44</w:t>
      </w:r>
      <w:r w:rsidRPr="003D4EB6">
        <w:rPr>
          <w:rFonts w:asciiTheme="majorHAnsi" w:hAnsiTheme="majorHAnsi" w:cstheme="majorHAnsi"/>
          <w:lang w:val="en-US"/>
        </w:rPr>
        <w:t xml:space="preserve"> đến </w:t>
      </w:r>
      <w:r w:rsidRPr="003D4EB6">
        <w:rPr>
          <w:rFonts w:asciiTheme="majorHAnsi" w:hAnsiTheme="majorHAnsi" w:cstheme="majorHAnsi"/>
        </w:rPr>
        <w:t>là 94,87 ± 4,77</w:t>
      </w:r>
      <w:r w:rsidRPr="003D4EB6">
        <w:rPr>
          <w:rFonts w:asciiTheme="majorHAnsi" w:hAnsiTheme="majorHAnsi" w:cstheme="majorHAnsi"/>
          <w:lang w:val="en-US"/>
        </w:rPr>
        <w:t xml:space="preserve">. </w:t>
      </w:r>
      <w:r w:rsidRPr="003D4EB6">
        <w:rPr>
          <w:rFonts w:asciiTheme="majorHAnsi" w:hAnsiTheme="majorHAnsi" w:cstheme="majorHAnsi"/>
        </w:rPr>
        <w:t>Phân loại IKDC</w:t>
      </w:r>
      <w:r w:rsidRPr="003D4EB6">
        <w:rPr>
          <w:rFonts w:asciiTheme="majorHAnsi" w:hAnsiTheme="majorHAnsi" w:cstheme="majorHAnsi"/>
          <w:lang w:val="en-US"/>
        </w:rPr>
        <w:t xml:space="preserve"> 2000 cải thiện rõ rệt: </w:t>
      </w:r>
      <w:r w:rsidRPr="003D4EB6">
        <w:rPr>
          <w:rFonts w:asciiTheme="majorHAnsi" w:hAnsiTheme="majorHAnsi" w:cstheme="majorHAnsi"/>
        </w:rPr>
        <w:t xml:space="preserve">có 90,33% </w:t>
      </w:r>
      <w:r w:rsidRPr="003D4EB6">
        <w:rPr>
          <w:rFonts w:asciiTheme="majorHAnsi" w:hAnsiTheme="majorHAnsi" w:cstheme="majorHAnsi"/>
          <w:lang w:val="en-US"/>
        </w:rPr>
        <w:t>đạt mức A (</w:t>
      </w:r>
      <w:r w:rsidRPr="003D4EB6">
        <w:rPr>
          <w:rFonts w:asciiTheme="majorHAnsi" w:hAnsiTheme="majorHAnsi" w:cstheme="majorHAnsi"/>
        </w:rPr>
        <w:t>bình thườn</w:t>
      </w:r>
      <w:r w:rsidRPr="003D4EB6">
        <w:rPr>
          <w:rFonts w:asciiTheme="majorHAnsi" w:hAnsiTheme="majorHAnsi" w:cstheme="majorHAnsi"/>
          <w:lang w:val="en-US"/>
        </w:rPr>
        <w:t>g)</w:t>
      </w:r>
      <w:r w:rsidRPr="003D4EB6">
        <w:rPr>
          <w:rFonts w:asciiTheme="majorHAnsi" w:hAnsiTheme="majorHAnsi" w:cstheme="majorHAnsi"/>
        </w:rPr>
        <w:t xml:space="preserve"> và </w:t>
      </w:r>
      <w:r w:rsidRPr="003D4EB6">
        <w:rPr>
          <w:rFonts w:asciiTheme="majorHAnsi" w:hAnsiTheme="majorHAnsi" w:cstheme="majorHAnsi"/>
          <w:lang w:val="en-US"/>
        </w:rPr>
        <w:t>B (</w:t>
      </w:r>
      <w:r w:rsidRPr="003D4EB6">
        <w:rPr>
          <w:rFonts w:asciiTheme="majorHAnsi" w:hAnsiTheme="majorHAnsi" w:cstheme="majorHAnsi"/>
        </w:rPr>
        <w:t>gần bình thường</w:t>
      </w:r>
      <w:r w:rsidRPr="003D4EB6">
        <w:rPr>
          <w:rFonts w:asciiTheme="majorHAnsi" w:hAnsiTheme="majorHAnsi" w:cstheme="majorHAnsi"/>
          <w:lang w:val="en-US"/>
        </w:rPr>
        <w:t>)</w:t>
      </w:r>
      <w:r w:rsidRPr="003D4EB6">
        <w:rPr>
          <w:rFonts w:asciiTheme="majorHAnsi" w:hAnsiTheme="majorHAnsi" w:cstheme="majorHAnsi"/>
        </w:rPr>
        <w:t xml:space="preserve">; có 9,67% </w:t>
      </w:r>
      <w:r w:rsidRPr="003D4EB6">
        <w:rPr>
          <w:rFonts w:asciiTheme="majorHAnsi" w:hAnsiTheme="majorHAnsi" w:cstheme="majorHAnsi"/>
          <w:lang w:val="en-US"/>
        </w:rPr>
        <w:t>đạt mức C (không bình thường)</w:t>
      </w:r>
      <w:r w:rsidRPr="003D4EB6">
        <w:rPr>
          <w:rFonts w:asciiTheme="majorHAnsi" w:hAnsiTheme="majorHAnsi" w:cstheme="majorHAnsi"/>
        </w:rPr>
        <w:t>.</w:t>
      </w:r>
    </w:p>
    <w:p w14:paraId="052CFB6E" w14:textId="77777777" w:rsidR="003D4EB6" w:rsidRPr="003D4EB6" w:rsidRDefault="003D4EB6" w:rsidP="003D4EB6">
      <w:pPr>
        <w:spacing w:after="0" w:line="340" w:lineRule="exact"/>
        <w:jc w:val="both"/>
        <w:rPr>
          <w:rFonts w:asciiTheme="majorHAnsi" w:hAnsiTheme="majorHAnsi" w:cstheme="majorHAnsi"/>
          <w:lang w:val="en-US"/>
        </w:rPr>
      </w:pPr>
      <w:r w:rsidRPr="003D4EB6">
        <w:rPr>
          <w:rFonts w:asciiTheme="majorHAnsi" w:hAnsiTheme="majorHAnsi" w:cstheme="majorHAnsi"/>
          <w:lang w:val="en-US"/>
        </w:rPr>
        <w:t>- Tỷ lệ BN hài lòng với kết quả phẫu thuật là 90.33%.</w:t>
      </w:r>
    </w:p>
    <w:p w14:paraId="761160A9" w14:textId="77777777" w:rsidR="00284BE5" w:rsidRDefault="003D4EB6" w:rsidP="003D4EB6">
      <w:pPr>
        <w:spacing w:after="0" w:line="340" w:lineRule="exact"/>
        <w:jc w:val="both"/>
        <w:rPr>
          <w:rFonts w:asciiTheme="majorHAnsi" w:hAnsiTheme="majorHAnsi" w:cstheme="majorHAnsi"/>
          <w:lang w:val="en-US"/>
        </w:rPr>
      </w:pPr>
      <w:r w:rsidRPr="003D4EB6">
        <w:rPr>
          <w:rFonts w:asciiTheme="majorHAnsi" w:hAnsiTheme="majorHAnsi" w:cstheme="majorHAnsi"/>
          <w:lang w:val="en-US"/>
        </w:rPr>
        <w:t>- Các biến chứng: H</w:t>
      </w:r>
      <w:r w:rsidRPr="003D4EB6">
        <w:rPr>
          <w:rFonts w:asciiTheme="majorHAnsi" w:hAnsiTheme="majorHAnsi" w:cstheme="majorHAnsi"/>
        </w:rPr>
        <w:t>ạn chế gấp gối</w:t>
      </w:r>
      <w:r w:rsidRPr="003D4EB6">
        <w:rPr>
          <w:rFonts w:asciiTheme="majorHAnsi" w:hAnsiTheme="majorHAnsi" w:cstheme="majorHAnsi"/>
          <w:lang w:val="en-US"/>
        </w:rPr>
        <w:t xml:space="preserve"> từ</w:t>
      </w:r>
      <w:r w:rsidRPr="003D4EB6">
        <w:rPr>
          <w:rFonts w:asciiTheme="majorHAnsi" w:hAnsiTheme="majorHAnsi" w:cstheme="majorHAnsi"/>
        </w:rPr>
        <w:t xml:space="preserve"> 5-15</w:t>
      </w:r>
      <w:r w:rsidRPr="003D4EB6">
        <w:rPr>
          <w:rFonts w:asciiTheme="majorHAnsi" w:hAnsiTheme="majorHAnsi" w:cstheme="majorHAnsi"/>
          <w:vertAlign w:val="superscript"/>
        </w:rPr>
        <w:t>0</w:t>
      </w:r>
      <w:r w:rsidRPr="003D4EB6">
        <w:rPr>
          <w:rFonts w:asciiTheme="majorHAnsi" w:hAnsiTheme="majorHAnsi" w:cstheme="majorHAnsi"/>
        </w:rPr>
        <w:t xml:space="preserve"> </w:t>
      </w:r>
      <w:r w:rsidRPr="003D4EB6">
        <w:rPr>
          <w:rFonts w:asciiTheme="majorHAnsi" w:hAnsiTheme="majorHAnsi" w:cstheme="majorHAnsi"/>
          <w:lang w:val="en-US"/>
        </w:rPr>
        <w:t>ở</w:t>
      </w:r>
      <w:r w:rsidRPr="003D4EB6">
        <w:rPr>
          <w:rFonts w:asciiTheme="majorHAnsi" w:hAnsiTheme="majorHAnsi" w:cstheme="majorHAnsi"/>
        </w:rPr>
        <w:t xml:space="preserve"> </w:t>
      </w:r>
      <w:r w:rsidRPr="003D4EB6">
        <w:rPr>
          <w:rFonts w:asciiTheme="majorHAnsi" w:hAnsiTheme="majorHAnsi" w:cstheme="majorHAnsi"/>
          <w:lang w:val="en-US"/>
        </w:rPr>
        <w:t>3</w:t>
      </w:r>
      <w:r w:rsidRPr="003D4EB6">
        <w:rPr>
          <w:rFonts w:asciiTheme="majorHAnsi" w:hAnsiTheme="majorHAnsi" w:cstheme="majorHAnsi"/>
        </w:rPr>
        <w:t xml:space="preserve"> BN</w:t>
      </w:r>
      <w:r w:rsidRPr="003D4EB6">
        <w:rPr>
          <w:rFonts w:asciiTheme="majorHAnsi" w:hAnsiTheme="majorHAnsi" w:cstheme="majorHAnsi"/>
          <w:lang w:val="en-US"/>
        </w:rPr>
        <w:t>. T</w:t>
      </w:r>
      <w:r w:rsidRPr="003D4EB6">
        <w:rPr>
          <w:rFonts w:asciiTheme="majorHAnsi" w:hAnsiTheme="majorHAnsi" w:cstheme="majorHAnsi"/>
        </w:rPr>
        <w:t>ê bì chỗ lấy gân Hamstring</w:t>
      </w:r>
      <w:r w:rsidRPr="003D4EB6">
        <w:rPr>
          <w:rFonts w:asciiTheme="majorHAnsi" w:hAnsiTheme="majorHAnsi" w:cstheme="majorHAnsi"/>
          <w:lang w:val="en-US"/>
        </w:rPr>
        <w:t>: 2 BN. Nhiễm khuẩn nông phải xử lý có 01 BN.</w:t>
      </w:r>
      <w:bookmarkEnd w:id="107"/>
    </w:p>
    <w:p w14:paraId="6FE60282" w14:textId="77777777" w:rsidR="007B4E1F" w:rsidRDefault="007B4E1F" w:rsidP="003D4EB6">
      <w:pPr>
        <w:spacing w:after="0" w:line="340" w:lineRule="exact"/>
        <w:jc w:val="both"/>
        <w:rPr>
          <w:rFonts w:asciiTheme="majorHAnsi" w:hAnsiTheme="majorHAnsi" w:cstheme="majorHAnsi"/>
          <w:lang w:val="en-US"/>
        </w:rPr>
        <w:sectPr w:rsidR="007B4E1F" w:rsidSect="0015198A">
          <w:headerReference w:type="default" r:id="rId10"/>
          <w:pgSz w:w="8392" w:h="11907" w:code="11"/>
          <w:pgMar w:top="1134" w:right="1134" w:bottom="1134" w:left="1134" w:header="709" w:footer="709" w:gutter="0"/>
          <w:pgNumType w:start="1"/>
          <w:cols w:space="708"/>
          <w:docGrid w:linePitch="360"/>
        </w:sectPr>
      </w:pPr>
    </w:p>
    <w:p w14:paraId="6D9C91CF" w14:textId="2A5C504C" w:rsidR="007B4E1F" w:rsidRDefault="007B4E1F" w:rsidP="007B4E1F">
      <w:pPr>
        <w:pStyle w:val="Heading1"/>
        <w:spacing w:before="0" w:line="340" w:lineRule="exact"/>
        <w:jc w:val="center"/>
        <w:rPr>
          <w:rFonts w:ascii="Times New Roman" w:hAnsi="Times New Roman" w:cs="Times New Roman"/>
          <w:b/>
          <w:color w:val="auto"/>
          <w:sz w:val="22"/>
          <w:szCs w:val="22"/>
          <w:lang w:val="en-US"/>
        </w:rPr>
      </w:pPr>
      <w:bookmarkStart w:id="109" w:name="_Toc177565746"/>
      <w:r w:rsidRPr="00131AAA">
        <w:rPr>
          <w:rFonts w:ascii="Times New Roman" w:hAnsi="Times New Roman" w:cs="Times New Roman"/>
          <w:b/>
          <w:color w:val="auto"/>
          <w:sz w:val="22"/>
          <w:szCs w:val="22"/>
        </w:rPr>
        <w:lastRenderedPageBreak/>
        <w:t xml:space="preserve">DANH MỤC CÁC </w:t>
      </w:r>
      <w:r w:rsidRPr="00131AAA">
        <w:rPr>
          <w:rFonts w:ascii="Times New Roman" w:hAnsi="Times New Roman" w:cs="Times New Roman"/>
          <w:b/>
          <w:color w:val="auto"/>
          <w:sz w:val="22"/>
          <w:szCs w:val="22"/>
          <w:lang w:val="en-US"/>
        </w:rPr>
        <w:t>CÔNG TRÌNH NGHIÊN CỨU CỦA TÁC GIẢ ĐÃ CÔNG BỐ CÓ LIÊN QUAN ĐẾN LUẬN ÁN</w:t>
      </w:r>
      <w:bookmarkEnd w:id="109"/>
    </w:p>
    <w:p w14:paraId="32813120" w14:textId="77777777" w:rsidR="007B4E1F" w:rsidRPr="007B4E1F" w:rsidRDefault="007B4E1F" w:rsidP="007B4E1F">
      <w:pPr>
        <w:rPr>
          <w:lang w:val="en-US"/>
        </w:rPr>
      </w:pPr>
    </w:p>
    <w:p w14:paraId="2A92B40E" w14:textId="77777777" w:rsidR="007B4E1F" w:rsidRPr="009A2E1E" w:rsidRDefault="007B4E1F" w:rsidP="00881102">
      <w:pPr>
        <w:pStyle w:val="ListParagraph"/>
        <w:tabs>
          <w:tab w:val="left" w:leader="dot" w:pos="6120"/>
        </w:tabs>
        <w:spacing w:after="0" w:line="340" w:lineRule="exact"/>
        <w:ind w:left="0"/>
        <w:jc w:val="both"/>
        <w:rPr>
          <w:rFonts w:asciiTheme="majorHAnsi" w:eastAsia="Times New Roman" w:hAnsiTheme="majorHAnsi" w:cstheme="majorHAnsi"/>
          <w:sz w:val="22"/>
          <w:szCs w:val="22"/>
          <w:lang w:val="en-US" w:eastAsia="vi-VN"/>
        </w:rPr>
      </w:pPr>
      <w:r w:rsidRPr="009A2E1E">
        <w:rPr>
          <w:rFonts w:asciiTheme="majorHAnsi" w:eastAsia="Times New Roman" w:hAnsiTheme="majorHAnsi" w:cstheme="majorHAnsi"/>
          <w:sz w:val="22"/>
          <w:szCs w:val="22"/>
          <w:lang w:val="en-US" w:eastAsia="vi-VN"/>
        </w:rPr>
        <w:t xml:space="preserve">1. </w:t>
      </w:r>
      <w:r w:rsidRPr="009A2E1E">
        <w:rPr>
          <w:rFonts w:asciiTheme="majorHAnsi" w:hAnsiTheme="majorHAnsi" w:cstheme="majorHAnsi"/>
          <w:sz w:val="22"/>
          <w:szCs w:val="22"/>
          <w:lang w:val="en-US"/>
        </w:rPr>
        <w:t>Trần Đức Tài, Lê Quang Tuyền, Lê Quang Trí, Đặng Hoàng Anh (2024). Khảo sát một số chỉ số giải phẫu của các dây chằng bên ngoài, dây chằng mác khoeo, gân cơ  khoeo trên xác tươi nhóm người Việt trưởng thành. Tạp chí y học Việt Nam, tập 539, tháng 6: 203-208.</w:t>
      </w:r>
    </w:p>
    <w:p w14:paraId="51089931" w14:textId="591233DB" w:rsidR="00284BE5" w:rsidRPr="009A2E1E" w:rsidRDefault="007B4E1F" w:rsidP="007B4E1F">
      <w:pPr>
        <w:spacing w:after="0" w:line="340" w:lineRule="exact"/>
        <w:jc w:val="both"/>
        <w:rPr>
          <w:rFonts w:asciiTheme="majorHAnsi" w:hAnsiTheme="majorHAnsi" w:cstheme="majorHAnsi"/>
          <w:lang w:val="en-US"/>
        </w:rPr>
      </w:pPr>
      <w:r w:rsidRPr="009A2E1E">
        <w:rPr>
          <w:rFonts w:asciiTheme="majorHAnsi" w:hAnsiTheme="majorHAnsi" w:cstheme="majorHAnsi"/>
          <w:lang w:val="en-US"/>
        </w:rPr>
        <w:t>2. Trần Đức Tài, Lê Quang Trí, Nguyễn Trần Diện, Đặng Hoàng Anh (2024). Đánh giá kết quả điều trị tổn thương phức hợp dây chằng chéo sau và góc sau ngoài khớp gối. Tạp chí y học Việt Nam, tập 543, tháng 10: 291-294.</w:t>
      </w:r>
    </w:p>
    <w:sectPr w:rsidR="00284BE5" w:rsidRPr="009A2E1E" w:rsidSect="0015198A">
      <w:headerReference w:type="default" r:id="rId11"/>
      <w:pgSz w:w="8392" w:h="11907" w:code="11"/>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6D191" w14:textId="77777777" w:rsidR="00793564" w:rsidRDefault="00793564" w:rsidP="009C7839">
      <w:pPr>
        <w:spacing w:after="0" w:line="240" w:lineRule="auto"/>
      </w:pPr>
      <w:r>
        <w:separator/>
      </w:r>
    </w:p>
  </w:endnote>
  <w:endnote w:type="continuationSeparator" w:id="0">
    <w:p w14:paraId="4D9F0066" w14:textId="77777777" w:rsidR="00793564" w:rsidRDefault="00793564" w:rsidP="009C7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Univers LT Std 47 Cn Lt">
    <w:altName w:val="Calibri"/>
    <w:panose1 w:val="00000000000000000000"/>
    <w:charset w:val="00"/>
    <w:family w:val="swiss"/>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D74AC" w14:textId="77777777" w:rsidR="00793564" w:rsidRDefault="00793564" w:rsidP="009C7839">
      <w:pPr>
        <w:spacing w:after="0" w:line="240" w:lineRule="auto"/>
      </w:pPr>
      <w:r>
        <w:separator/>
      </w:r>
    </w:p>
  </w:footnote>
  <w:footnote w:type="continuationSeparator" w:id="0">
    <w:p w14:paraId="41AACE11" w14:textId="77777777" w:rsidR="00793564" w:rsidRDefault="00793564" w:rsidP="009C78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6"/>
        <w:szCs w:val="26"/>
      </w:rPr>
      <w:id w:val="-1715497799"/>
      <w:docPartObj>
        <w:docPartGallery w:val="Page Numbers (Top of Page)"/>
        <w:docPartUnique/>
      </w:docPartObj>
    </w:sdtPr>
    <w:sdtEndPr>
      <w:rPr>
        <w:noProof/>
      </w:rPr>
    </w:sdtEndPr>
    <w:sdtContent>
      <w:p w14:paraId="2D317091" w14:textId="6FBB76CC" w:rsidR="00C42D8C" w:rsidRPr="002F15DE" w:rsidRDefault="00000000">
        <w:pPr>
          <w:pStyle w:val="Header"/>
          <w:jc w:val="center"/>
          <w:rPr>
            <w:rFonts w:asciiTheme="majorHAnsi" w:hAnsiTheme="majorHAnsi" w:cstheme="majorHAnsi"/>
            <w:sz w:val="26"/>
            <w:szCs w:val="26"/>
          </w:rPr>
        </w:pPr>
      </w:p>
    </w:sdtContent>
  </w:sdt>
  <w:p w14:paraId="5CB831EE" w14:textId="77777777" w:rsidR="00C42D8C" w:rsidRPr="002F15DE" w:rsidRDefault="00C42D8C">
    <w:pPr>
      <w:pStyle w:val="Header"/>
      <w:rPr>
        <w:rFonts w:asciiTheme="majorHAnsi" w:hAnsiTheme="majorHAnsi" w:cstheme="majorHAnsi"/>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14590" w14:textId="1320AD34" w:rsidR="00700AB7" w:rsidRPr="002F15DE" w:rsidRDefault="00700AB7">
    <w:pPr>
      <w:pStyle w:val="Header"/>
      <w:jc w:val="center"/>
      <w:rPr>
        <w:rFonts w:asciiTheme="majorHAnsi" w:hAnsiTheme="majorHAnsi" w:cstheme="majorHAnsi"/>
        <w:sz w:val="26"/>
        <w:szCs w:val="26"/>
      </w:rPr>
    </w:pPr>
  </w:p>
  <w:p w14:paraId="68967961" w14:textId="77777777" w:rsidR="00700AB7" w:rsidRPr="002F15DE" w:rsidRDefault="00700AB7">
    <w:pPr>
      <w:pStyle w:val="Header"/>
      <w:rPr>
        <w:rFonts w:asciiTheme="majorHAnsi" w:hAnsiTheme="majorHAnsi" w:cstheme="majorHAnsi"/>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000610"/>
      <w:docPartObj>
        <w:docPartGallery w:val="Page Numbers (Top of Page)"/>
        <w:docPartUnique/>
      </w:docPartObj>
    </w:sdtPr>
    <w:sdtEndPr>
      <w:rPr>
        <w:rFonts w:asciiTheme="majorHAnsi" w:hAnsiTheme="majorHAnsi" w:cstheme="majorHAnsi"/>
        <w:noProof/>
      </w:rPr>
    </w:sdtEndPr>
    <w:sdtContent>
      <w:p w14:paraId="21FC93A0" w14:textId="77777777" w:rsidR="0015198A" w:rsidRPr="0015198A" w:rsidRDefault="0015198A">
        <w:pPr>
          <w:pStyle w:val="Header"/>
          <w:jc w:val="center"/>
          <w:rPr>
            <w:rFonts w:asciiTheme="majorHAnsi" w:hAnsiTheme="majorHAnsi" w:cstheme="majorHAnsi"/>
          </w:rPr>
        </w:pPr>
        <w:r w:rsidRPr="0015198A">
          <w:rPr>
            <w:rFonts w:asciiTheme="majorHAnsi" w:hAnsiTheme="majorHAnsi" w:cstheme="majorHAnsi"/>
          </w:rPr>
          <w:fldChar w:fldCharType="begin"/>
        </w:r>
        <w:r w:rsidRPr="0015198A">
          <w:rPr>
            <w:rFonts w:asciiTheme="majorHAnsi" w:hAnsiTheme="majorHAnsi" w:cstheme="majorHAnsi"/>
          </w:rPr>
          <w:instrText xml:space="preserve"> PAGE   \* MERGEFORMAT </w:instrText>
        </w:r>
        <w:r w:rsidRPr="0015198A">
          <w:rPr>
            <w:rFonts w:asciiTheme="majorHAnsi" w:hAnsiTheme="majorHAnsi" w:cstheme="majorHAnsi"/>
          </w:rPr>
          <w:fldChar w:fldCharType="separate"/>
        </w:r>
        <w:r w:rsidRPr="0015198A">
          <w:rPr>
            <w:rFonts w:asciiTheme="majorHAnsi" w:hAnsiTheme="majorHAnsi" w:cstheme="majorHAnsi"/>
            <w:noProof/>
          </w:rPr>
          <w:t>2</w:t>
        </w:r>
        <w:r w:rsidRPr="0015198A">
          <w:rPr>
            <w:rFonts w:asciiTheme="majorHAnsi" w:hAnsiTheme="majorHAnsi" w:cstheme="majorHAnsi"/>
            <w:noProof/>
          </w:rPr>
          <w:fldChar w:fldCharType="end"/>
        </w:r>
      </w:p>
    </w:sdtContent>
  </w:sdt>
  <w:p w14:paraId="71B833B1" w14:textId="77777777" w:rsidR="0015198A" w:rsidRPr="00315400" w:rsidRDefault="0015198A">
    <w:pPr>
      <w:pStyle w:val="Header"/>
      <w:rPr>
        <w:rFonts w:asciiTheme="majorHAnsi" w:hAnsiTheme="majorHAnsi" w:cstheme="majorHAnsi"/>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5098" w14:textId="77777777" w:rsidR="007B4E1F" w:rsidRPr="007B4E1F" w:rsidRDefault="007B4E1F" w:rsidP="007B4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CEC"/>
    <w:multiLevelType w:val="hybridMultilevel"/>
    <w:tmpl w:val="4EB045D6"/>
    <w:lvl w:ilvl="0" w:tplc="AA285BC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B1F7A"/>
    <w:multiLevelType w:val="multilevel"/>
    <w:tmpl w:val="7D662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07FE3"/>
    <w:multiLevelType w:val="hybridMultilevel"/>
    <w:tmpl w:val="407C68EC"/>
    <w:lvl w:ilvl="0" w:tplc="4EBABEC2">
      <w:start w:val="1"/>
      <w:numFmt w:val="decimal"/>
      <w:lvlText w:val="1.4.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922ED8"/>
    <w:multiLevelType w:val="multilevel"/>
    <w:tmpl w:val="A472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2242A"/>
    <w:multiLevelType w:val="hybridMultilevel"/>
    <w:tmpl w:val="E612EB18"/>
    <w:lvl w:ilvl="0" w:tplc="24C27C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D16F0C"/>
    <w:multiLevelType w:val="hybridMultilevel"/>
    <w:tmpl w:val="3E687CB2"/>
    <w:lvl w:ilvl="0" w:tplc="ECF4EA84">
      <w:start w:val="1"/>
      <w:numFmt w:val="decimal"/>
      <w:lvlText w:val="4.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715D4B"/>
    <w:multiLevelType w:val="multilevel"/>
    <w:tmpl w:val="BED80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152EC7"/>
    <w:multiLevelType w:val="hybridMultilevel"/>
    <w:tmpl w:val="13C6CF7C"/>
    <w:lvl w:ilvl="0" w:tplc="6D12A3E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C002A"/>
    <w:multiLevelType w:val="hybridMultilevel"/>
    <w:tmpl w:val="C6AAE924"/>
    <w:lvl w:ilvl="0" w:tplc="46520DA4">
      <w:start w:val="1"/>
      <w:numFmt w:val="decimal"/>
      <w:lvlText w:val="1.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05288B"/>
    <w:multiLevelType w:val="multilevel"/>
    <w:tmpl w:val="0BAE6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634518"/>
    <w:multiLevelType w:val="hybridMultilevel"/>
    <w:tmpl w:val="4D121326"/>
    <w:lvl w:ilvl="0" w:tplc="4C2EF7B0">
      <w:start w:val="1"/>
      <w:numFmt w:val="decimal"/>
      <w:lvlText w:val="1.5.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C93B3D"/>
    <w:multiLevelType w:val="multilevel"/>
    <w:tmpl w:val="B1E29E3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7B7EC1"/>
    <w:multiLevelType w:val="multilevel"/>
    <w:tmpl w:val="FD30A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3D70DF"/>
    <w:multiLevelType w:val="hybridMultilevel"/>
    <w:tmpl w:val="285C98C8"/>
    <w:lvl w:ilvl="0" w:tplc="9E722CC4">
      <w:start w:val="1"/>
      <w:numFmt w:val="decimal"/>
      <w:lvlText w:val="2.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CF6C44"/>
    <w:multiLevelType w:val="hybridMultilevel"/>
    <w:tmpl w:val="8DA43F3C"/>
    <w:lvl w:ilvl="0" w:tplc="2514FDA2">
      <w:start w:val="1"/>
      <w:numFmt w:val="decimal"/>
      <w:lvlText w:val="3.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7114DB"/>
    <w:multiLevelType w:val="hybridMultilevel"/>
    <w:tmpl w:val="3120182E"/>
    <w:lvl w:ilvl="0" w:tplc="5752790C">
      <w:start w:val="1"/>
      <w:numFmt w:val="decimal"/>
      <w:lvlText w:val="Chương %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30207233"/>
    <w:multiLevelType w:val="hybridMultilevel"/>
    <w:tmpl w:val="C1160AA4"/>
    <w:lvl w:ilvl="0" w:tplc="AE52325A">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96427"/>
    <w:multiLevelType w:val="hybridMultilevel"/>
    <w:tmpl w:val="8DBC0638"/>
    <w:lvl w:ilvl="0" w:tplc="D01AEC36">
      <w:start w:val="1"/>
      <w:numFmt w:val="decimal"/>
      <w:lvlText w:val="1.%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35C92456"/>
    <w:multiLevelType w:val="hybridMultilevel"/>
    <w:tmpl w:val="1B1AF546"/>
    <w:lvl w:ilvl="0" w:tplc="56FEBB78">
      <w:start w:val="1"/>
      <w:numFmt w:val="decimal"/>
      <w:lvlText w:val="4.2.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F251C4"/>
    <w:multiLevelType w:val="hybridMultilevel"/>
    <w:tmpl w:val="F3F2372A"/>
    <w:lvl w:ilvl="0" w:tplc="FAA097B6">
      <w:start w:val="1"/>
      <w:numFmt w:val="decimal"/>
      <w:lvlText w:val="1.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041C8F"/>
    <w:multiLevelType w:val="hybridMultilevel"/>
    <w:tmpl w:val="D5AA8A12"/>
    <w:lvl w:ilvl="0" w:tplc="09F66552">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B3C59"/>
    <w:multiLevelType w:val="hybridMultilevel"/>
    <w:tmpl w:val="49E2B5FE"/>
    <w:lvl w:ilvl="0" w:tplc="5D864216">
      <w:start w:val="1"/>
      <w:numFmt w:val="decimal"/>
      <w:lvlText w:val="1.4.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4A59DA"/>
    <w:multiLevelType w:val="hybridMultilevel"/>
    <w:tmpl w:val="38CC7AD4"/>
    <w:lvl w:ilvl="0" w:tplc="D7BAB6FA">
      <w:start w:val="1"/>
      <w:numFmt w:val="decimal"/>
      <w:lvlText w:val="2.1.%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45766FF8"/>
    <w:multiLevelType w:val="hybridMultilevel"/>
    <w:tmpl w:val="F80442EE"/>
    <w:lvl w:ilvl="0" w:tplc="C718949A">
      <w:start w:val="1"/>
      <w:numFmt w:val="decimal"/>
      <w:lvlText w:val="2.2.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6CA74DD"/>
    <w:multiLevelType w:val="hybridMultilevel"/>
    <w:tmpl w:val="A11E89C2"/>
    <w:lvl w:ilvl="0" w:tplc="C6A8CA94">
      <w:start w:val="1"/>
      <w:numFmt w:val="decimal"/>
      <w:lvlText w:val="4.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D04A66"/>
    <w:multiLevelType w:val="multilevel"/>
    <w:tmpl w:val="F14A3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0F1DEF"/>
    <w:multiLevelType w:val="hybridMultilevel"/>
    <w:tmpl w:val="250E07A4"/>
    <w:lvl w:ilvl="0" w:tplc="C3AC5622">
      <w:start w:val="1"/>
      <w:numFmt w:val="decimal"/>
      <w:lvlText w:val="1.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86E5960"/>
    <w:multiLevelType w:val="hybridMultilevel"/>
    <w:tmpl w:val="12D4B86E"/>
    <w:lvl w:ilvl="0" w:tplc="5E4ABD4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66695"/>
    <w:multiLevelType w:val="multilevel"/>
    <w:tmpl w:val="3814A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79724A"/>
    <w:multiLevelType w:val="hybridMultilevel"/>
    <w:tmpl w:val="FD9E3532"/>
    <w:lvl w:ilvl="0" w:tplc="D1DA33B6">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FD552F"/>
    <w:multiLevelType w:val="multilevel"/>
    <w:tmpl w:val="51F20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5771B3"/>
    <w:multiLevelType w:val="multilevel"/>
    <w:tmpl w:val="6756C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B34DBE"/>
    <w:multiLevelType w:val="hybridMultilevel"/>
    <w:tmpl w:val="C9D0AEF0"/>
    <w:lvl w:ilvl="0" w:tplc="630068DE">
      <w:start w:val="1"/>
      <w:numFmt w:val="decimal"/>
      <w:lvlText w:val="2.%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1393568"/>
    <w:multiLevelType w:val="hybridMultilevel"/>
    <w:tmpl w:val="0C8CA2C8"/>
    <w:lvl w:ilvl="0" w:tplc="665EC30A">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532CCD"/>
    <w:multiLevelType w:val="hybridMultilevel"/>
    <w:tmpl w:val="8968E06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5DC3199"/>
    <w:multiLevelType w:val="multilevel"/>
    <w:tmpl w:val="CD0C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510416"/>
    <w:multiLevelType w:val="hybridMultilevel"/>
    <w:tmpl w:val="8B5AA494"/>
    <w:lvl w:ilvl="0" w:tplc="4A3EC00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75978"/>
    <w:multiLevelType w:val="multilevel"/>
    <w:tmpl w:val="4658FEF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A3A7090"/>
    <w:multiLevelType w:val="hybridMultilevel"/>
    <w:tmpl w:val="7DD83DD8"/>
    <w:lvl w:ilvl="0" w:tplc="152458A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C4034BF"/>
    <w:multiLevelType w:val="multilevel"/>
    <w:tmpl w:val="7BD4D1BC"/>
    <w:styleLink w:val="Sang"/>
    <w:lvl w:ilvl="0">
      <w:start w:val="1"/>
      <w:numFmt w:val="decimal"/>
      <w:lvlText w:val="CHƯƠNG %1"/>
      <w:lvlJc w:val="center"/>
      <w:pPr>
        <w:ind w:left="720" w:hanging="360"/>
      </w:pPr>
      <w:rPr>
        <w:rFonts w:ascii="Times New Roman" w:hAnsi="Times New Roman" w:hint="default"/>
        <w:color w:val="000000" w:themeColor="text1"/>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FA02C9F"/>
    <w:multiLevelType w:val="hybridMultilevel"/>
    <w:tmpl w:val="256CE3FE"/>
    <w:lvl w:ilvl="0" w:tplc="AE52325A">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16995"/>
    <w:multiLevelType w:val="hybridMultilevel"/>
    <w:tmpl w:val="DEA04366"/>
    <w:lvl w:ilvl="0" w:tplc="076CFFF2">
      <w:start w:val="1"/>
      <w:numFmt w:val="decimal"/>
      <w:lvlText w:val="4.2.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820D6F"/>
    <w:multiLevelType w:val="multilevel"/>
    <w:tmpl w:val="39D61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E51D34"/>
    <w:multiLevelType w:val="hybridMultilevel"/>
    <w:tmpl w:val="5EE053FE"/>
    <w:lvl w:ilvl="0" w:tplc="D8D64C98">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B14880"/>
    <w:multiLevelType w:val="multilevel"/>
    <w:tmpl w:val="52D63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B249D5"/>
    <w:multiLevelType w:val="hybridMultilevel"/>
    <w:tmpl w:val="3116A050"/>
    <w:lvl w:ilvl="0" w:tplc="D0A6EDB8">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9D544F5"/>
    <w:multiLevelType w:val="multilevel"/>
    <w:tmpl w:val="35960F3E"/>
    <w:lvl w:ilvl="0">
      <w:start w:val="1"/>
      <w:numFmt w:val="none"/>
      <w:pStyle w:val="01-tiu"/>
      <w:lvlText w:val=""/>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EC92C44"/>
    <w:multiLevelType w:val="hybridMultilevel"/>
    <w:tmpl w:val="1A7096A8"/>
    <w:lvl w:ilvl="0" w:tplc="87C2C43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013555">
    <w:abstractNumId w:val="17"/>
  </w:num>
  <w:num w:numId="2" w16cid:durableId="1241790756">
    <w:abstractNumId w:val="32"/>
  </w:num>
  <w:num w:numId="3" w16cid:durableId="1327322773">
    <w:abstractNumId w:val="22"/>
  </w:num>
  <w:num w:numId="4" w16cid:durableId="441733487">
    <w:abstractNumId w:val="7"/>
  </w:num>
  <w:num w:numId="5" w16cid:durableId="1458766036">
    <w:abstractNumId w:val="47"/>
  </w:num>
  <w:num w:numId="6" w16cid:durableId="345905637">
    <w:abstractNumId w:val="27"/>
  </w:num>
  <w:num w:numId="7" w16cid:durableId="1008874011">
    <w:abstractNumId w:val="20"/>
  </w:num>
  <w:num w:numId="8" w16cid:durableId="813989132">
    <w:abstractNumId w:val="39"/>
  </w:num>
  <w:num w:numId="9" w16cid:durableId="1771121839">
    <w:abstractNumId w:val="15"/>
  </w:num>
  <w:num w:numId="10" w16cid:durableId="2061051941">
    <w:abstractNumId w:val="45"/>
  </w:num>
  <w:num w:numId="11" w16cid:durableId="1375085384">
    <w:abstractNumId w:val="23"/>
  </w:num>
  <w:num w:numId="12" w16cid:durableId="1572230892">
    <w:abstractNumId w:val="26"/>
  </w:num>
  <w:num w:numId="13" w16cid:durableId="321665932">
    <w:abstractNumId w:val="2"/>
  </w:num>
  <w:num w:numId="14" w16cid:durableId="1235970362">
    <w:abstractNumId w:val="33"/>
  </w:num>
  <w:num w:numId="15" w16cid:durableId="674185436">
    <w:abstractNumId w:val="19"/>
  </w:num>
  <w:num w:numId="16" w16cid:durableId="1851142647">
    <w:abstractNumId w:val="38"/>
  </w:num>
  <w:num w:numId="17" w16cid:durableId="1518932486">
    <w:abstractNumId w:val="40"/>
  </w:num>
  <w:num w:numId="18" w16cid:durableId="1451778040">
    <w:abstractNumId w:val="16"/>
  </w:num>
  <w:num w:numId="19" w16cid:durableId="300889009">
    <w:abstractNumId w:val="8"/>
  </w:num>
  <w:num w:numId="20" w16cid:durableId="606892719">
    <w:abstractNumId w:val="21"/>
  </w:num>
  <w:num w:numId="21" w16cid:durableId="81728431">
    <w:abstractNumId w:val="34"/>
  </w:num>
  <w:num w:numId="22" w16cid:durableId="508563422">
    <w:abstractNumId w:val="29"/>
  </w:num>
  <w:num w:numId="23" w16cid:durableId="1267228264">
    <w:abstractNumId w:val="10"/>
  </w:num>
  <w:num w:numId="24" w16cid:durableId="815806477">
    <w:abstractNumId w:val="43"/>
  </w:num>
  <w:num w:numId="25" w16cid:durableId="1407073598">
    <w:abstractNumId w:val="13"/>
  </w:num>
  <w:num w:numId="26" w16cid:durableId="1052312565">
    <w:abstractNumId w:val="14"/>
  </w:num>
  <w:num w:numId="27" w16cid:durableId="486629295">
    <w:abstractNumId w:val="5"/>
  </w:num>
  <w:num w:numId="28" w16cid:durableId="1001811950">
    <w:abstractNumId w:val="18"/>
  </w:num>
  <w:num w:numId="29" w16cid:durableId="1649095327">
    <w:abstractNumId w:val="41"/>
  </w:num>
  <w:num w:numId="30" w16cid:durableId="1189174679">
    <w:abstractNumId w:val="24"/>
  </w:num>
  <w:num w:numId="31" w16cid:durableId="1631591472">
    <w:abstractNumId w:val="36"/>
  </w:num>
  <w:num w:numId="32" w16cid:durableId="799224294">
    <w:abstractNumId w:val="46"/>
  </w:num>
  <w:num w:numId="33" w16cid:durableId="487552810">
    <w:abstractNumId w:val="25"/>
  </w:num>
  <w:num w:numId="34" w16cid:durableId="627391862">
    <w:abstractNumId w:val="44"/>
  </w:num>
  <w:num w:numId="35" w16cid:durableId="1563322323">
    <w:abstractNumId w:val="28"/>
  </w:num>
  <w:num w:numId="36" w16cid:durableId="748229777">
    <w:abstractNumId w:val="3"/>
  </w:num>
  <w:num w:numId="37" w16cid:durableId="236598046">
    <w:abstractNumId w:val="30"/>
  </w:num>
  <w:num w:numId="38" w16cid:durableId="1176312288">
    <w:abstractNumId w:val="9"/>
  </w:num>
  <w:num w:numId="39" w16cid:durableId="626083667">
    <w:abstractNumId w:val="42"/>
  </w:num>
  <w:num w:numId="40" w16cid:durableId="799105587">
    <w:abstractNumId w:val="31"/>
  </w:num>
  <w:num w:numId="41" w16cid:durableId="1227648100">
    <w:abstractNumId w:val="35"/>
  </w:num>
  <w:num w:numId="42" w16cid:durableId="252512965">
    <w:abstractNumId w:val="6"/>
  </w:num>
  <w:num w:numId="43" w16cid:durableId="1384216552">
    <w:abstractNumId w:val="1"/>
  </w:num>
  <w:num w:numId="44" w16cid:durableId="2017997090">
    <w:abstractNumId w:val="12"/>
  </w:num>
  <w:num w:numId="45" w16cid:durableId="1403454622">
    <w:abstractNumId w:val="0"/>
  </w:num>
  <w:num w:numId="46" w16cid:durableId="1500584234">
    <w:abstractNumId w:val="11"/>
  </w:num>
  <w:num w:numId="47" w16cid:durableId="1510874903">
    <w:abstractNumId w:val="37"/>
  </w:num>
  <w:num w:numId="48" w16cid:durableId="57003954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LuanAnTienSi&lt;/Style&gt;&lt;LeftDelim&gt;{&lt;/LeftDelim&gt;&lt;RightDelim&gt;}&lt;/RightDelim&gt;&lt;FontName&gt;Times New Roman&lt;/FontName&gt;&lt;FontSize&gt;13&lt;/FontSize&gt;&lt;ReflistTitle&gt;&lt;/ReflistTitle&gt;&lt;StartingRefnum&gt;1&lt;/StartingRefnum&gt;&lt;FirstLineIndent&gt;0&lt;/FirstLineIndent&gt;&lt;HangingIndent&gt;565&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Libraries&gt;"/>
  </w:docVars>
  <w:rsids>
    <w:rsidRoot w:val="009C7839"/>
    <w:rsid w:val="000016F6"/>
    <w:rsid w:val="0000179B"/>
    <w:rsid w:val="00001814"/>
    <w:rsid w:val="00001F48"/>
    <w:rsid w:val="00002738"/>
    <w:rsid w:val="00002D0A"/>
    <w:rsid w:val="000038D1"/>
    <w:rsid w:val="00003F4B"/>
    <w:rsid w:val="00004341"/>
    <w:rsid w:val="000055C4"/>
    <w:rsid w:val="0000594B"/>
    <w:rsid w:val="00005B98"/>
    <w:rsid w:val="00005CE9"/>
    <w:rsid w:val="00005DDC"/>
    <w:rsid w:val="00005E73"/>
    <w:rsid w:val="00005F2D"/>
    <w:rsid w:val="00007BFB"/>
    <w:rsid w:val="00007F17"/>
    <w:rsid w:val="00010175"/>
    <w:rsid w:val="00010449"/>
    <w:rsid w:val="00011329"/>
    <w:rsid w:val="000123D6"/>
    <w:rsid w:val="00012B69"/>
    <w:rsid w:val="00013740"/>
    <w:rsid w:val="00013C2D"/>
    <w:rsid w:val="000150F6"/>
    <w:rsid w:val="00015900"/>
    <w:rsid w:val="00017452"/>
    <w:rsid w:val="00017CB6"/>
    <w:rsid w:val="000200C1"/>
    <w:rsid w:val="000202A9"/>
    <w:rsid w:val="0002042E"/>
    <w:rsid w:val="000224E3"/>
    <w:rsid w:val="00022500"/>
    <w:rsid w:val="00023D30"/>
    <w:rsid w:val="00026414"/>
    <w:rsid w:val="00026BB2"/>
    <w:rsid w:val="000271DF"/>
    <w:rsid w:val="000276D1"/>
    <w:rsid w:val="0003004C"/>
    <w:rsid w:val="000309CB"/>
    <w:rsid w:val="000310B2"/>
    <w:rsid w:val="00031557"/>
    <w:rsid w:val="000315F5"/>
    <w:rsid w:val="0003177D"/>
    <w:rsid w:val="00031D46"/>
    <w:rsid w:val="00031D83"/>
    <w:rsid w:val="00032C95"/>
    <w:rsid w:val="000333F2"/>
    <w:rsid w:val="00034513"/>
    <w:rsid w:val="00035A1A"/>
    <w:rsid w:val="00035A60"/>
    <w:rsid w:val="00035B13"/>
    <w:rsid w:val="000367BA"/>
    <w:rsid w:val="00037860"/>
    <w:rsid w:val="0004016E"/>
    <w:rsid w:val="000406EB"/>
    <w:rsid w:val="000419D4"/>
    <w:rsid w:val="00042131"/>
    <w:rsid w:val="00042FD0"/>
    <w:rsid w:val="00044438"/>
    <w:rsid w:val="000448D9"/>
    <w:rsid w:val="0004547B"/>
    <w:rsid w:val="000457EB"/>
    <w:rsid w:val="00045B3D"/>
    <w:rsid w:val="00045E1A"/>
    <w:rsid w:val="00046A29"/>
    <w:rsid w:val="00047200"/>
    <w:rsid w:val="00047556"/>
    <w:rsid w:val="0005044D"/>
    <w:rsid w:val="00050517"/>
    <w:rsid w:val="000505E8"/>
    <w:rsid w:val="00050F7B"/>
    <w:rsid w:val="0005119D"/>
    <w:rsid w:val="000530B7"/>
    <w:rsid w:val="0005369D"/>
    <w:rsid w:val="00053A61"/>
    <w:rsid w:val="00053F29"/>
    <w:rsid w:val="0005497E"/>
    <w:rsid w:val="0005516D"/>
    <w:rsid w:val="000551F2"/>
    <w:rsid w:val="000559AB"/>
    <w:rsid w:val="0005735B"/>
    <w:rsid w:val="000573D0"/>
    <w:rsid w:val="00057D13"/>
    <w:rsid w:val="00057F18"/>
    <w:rsid w:val="0006036F"/>
    <w:rsid w:val="000608DE"/>
    <w:rsid w:val="00063295"/>
    <w:rsid w:val="0006410A"/>
    <w:rsid w:val="0006475D"/>
    <w:rsid w:val="000647C6"/>
    <w:rsid w:val="00066724"/>
    <w:rsid w:val="00066956"/>
    <w:rsid w:val="000672E1"/>
    <w:rsid w:val="000676A5"/>
    <w:rsid w:val="00067A35"/>
    <w:rsid w:val="0007032B"/>
    <w:rsid w:val="00070A5A"/>
    <w:rsid w:val="000713E4"/>
    <w:rsid w:val="000719ED"/>
    <w:rsid w:val="00072020"/>
    <w:rsid w:val="00072241"/>
    <w:rsid w:val="000723F0"/>
    <w:rsid w:val="00072B28"/>
    <w:rsid w:val="00072E24"/>
    <w:rsid w:val="00074149"/>
    <w:rsid w:val="0007445D"/>
    <w:rsid w:val="00074601"/>
    <w:rsid w:val="00074AF9"/>
    <w:rsid w:val="00075979"/>
    <w:rsid w:val="00076741"/>
    <w:rsid w:val="000767DE"/>
    <w:rsid w:val="000768AC"/>
    <w:rsid w:val="00077BBF"/>
    <w:rsid w:val="00077C4B"/>
    <w:rsid w:val="00077D31"/>
    <w:rsid w:val="00077D35"/>
    <w:rsid w:val="00080183"/>
    <w:rsid w:val="0008235D"/>
    <w:rsid w:val="00082BA1"/>
    <w:rsid w:val="00082FAB"/>
    <w:rsid w:val="00083015"/>
    <w:rsid w:val="0008310D"/>
    <w:rsid w:val="00083507"/>
    <w:rsid w:val="00083ED6"/>
    <w:rsid w:val="00085004"/>
    <w:rsid w:val="000853F3"/>
    <w:rsid w:val="0008560E"/>
    <w:rsid w:val="00085ACB"/>
    <w:rsid w:val="00085D4D"/>
    <w:rsid w:val="00085EE8"/>
    <w:rsid w:val="00086977"/>
    <w:rsid w:val="00086AA6"/>
    <w:rsid w:val="00086E9C"/>
    <w:rsid w:val="00087332"/>
    <w:rsid w:val="00087334"/>
    <w:rsid w:val="000906EC"/>
    <w:rsid w:val="00090ECB"/>
    <w:rsid w:val="0009148A"/>
    <w:rsid w:val="000915F8"/>
    <w:rsid w:val="000916A9"/>
    <w:rsid w:val="000931EE"/>
    <w:rsid w:val="00093B9A"/>
    <w:rsid w:val="00093E04"/>
    <w:rsid w:val="00093F2B"/>
    <w:rsid w:val="0009446F"/>
    <w:rsid w:val="0009454C"/>
    <w:rsid w:val="000950D3"/>
    <w:rsid w:val="000959C8"/>
    <w:rsid w:val="00097328"/>
    <w:rsid w:val="000A0FE4"/>
    <w:rsid w:val="000A1071"/>
    <w:rsid w:val="000A2557"/>
    <w:rsid w:val="000A2A58"/>
    <w:rsid w:val="000A2BDF"/>
    <w:rsid w:val="000A2E3B"/>
    <w:rsid w:val="000A3535"/>
    <w:rsid w:val="000A38DC"/>
    <w:rsid w:val="000A4344"/>
    <w:rsid w:val="000A6076"/>
    <w:rsid w:val="000A638D"/>
    <w:rsid w:val="000A6A01"/>
    <w:rsid w:val="000A6B5C"/>
    <w:rsid w:val="000A6DC3"/>
    <w:rsid w:val="000A7225"/>
    <w:rsid w:val="000B02D5"/>
    <w:rsid w:val="000B04B6"/>
    <w:rsid w:val="000B0C99"/>
    <w:rsid w:val="000B0FF3"/>
    <w:rsid w:val="000B12A9"/>
    <w:rsid w:val="000B1870"/>
    <w:rsid w:val="000B1920"/>
    <w:rsid w:val="000B1CDE"/>
    <w:rsid w:val="000B2832"/>
    <w:rsid w:val="000B29FF"/>
    <w:rsid w:val="000B2A45"/>
    <w:rsid w:val="000B2CA9"/>
    <w:rsid w:val="000B362A"/>
    <w:rsid w:val="000B3666"/>
    <w:rsid w:val="000B4D10"/>
    <w:rsid w:val="000B4DAE"/>
    <w:rsid w:val="000B64A1"/>
    <w:rsid w:val="000B6FDD"/>
    <w:rsid w:val="000B78F1"/>
    <w:rsid w:val="000C02AD"/>
    <w:rsid w:val="000C0E69"/>
    <w:rsid w:val="000C104D"/>
    <w:rsid w:val="000C17A6"/>
    <w:rsid w:val="000C19DB"/>
    <w:rsid w:val="000C1B37"/>
    <w:rsid w:val="000C1B84"/>
    <w:rsid w:val="000C1E13"/>
    <w:rsid w:val="000C2732"/>
    <w:rsid w:val="000C406D"/>
    <w:rsid w:val="000C4BAB"/>
    <w:rsid w:val="000C5BC1"/>
    <w:rsid w:val="000C64A4"/>
    <w:rsid w:val="000C7A2A"/>
    <w:rsid w:val="000D032C"/>
    <w:rsid w:val="000D0359"/>
    <w:rsid w:val="000D10CB"/>
    <w:rsid w:val="000D15D1"/>
    <w:rsid w:val="000D22AF"/>
    <w:rsid w:val="000D3207"/>
    <w:rsid w:val="000D4508"/>
    <w:rsid w:val="000D4661"/>
    <w:rsid w:val="000D4782"/>
    <w:rsid w:val="000D4AD8"/>
    <w:rsid w:val="000D4BD7"/>
    <w:rsid w:val="000D5620"/>
    <w:rsid w:val="000D597C"/>
    <w:rsid w:val="000D5AC7"/>
    <w:rsid w:val="000D68A4"/>
    <w:rsid w:val="000D6D47"/>
    <w:rsid w:val="000D724B"/>
    <w:rsid w:val="000D73EA"/>
    <w:rsid w:val="000D7AAD"/>
    <w:rsid w:val="000E0050"/>
    <w:rsid w:val="000E145B"/>
    <w:rsid w:val="000E1599"/>
    <w:rsid w:val="000E15DD"/>
    <w:rsid w:val="000E1D26"/>
    <w:rsid w:val="000E1D81"/>
    <w:rsid w:val="000E2835"/>
    <w:rsid w:val="000E3332"/>
    <w:rsid w:val="000E532F"/>
    <w:rsid w:val="000E53DE"/>
    <w:rsid w:val="000E6284"/>
    <w:rsid w:val="000E668F"/>
    <w:rsid w:val="000E73BA"/>
    <w:rsid w:val="000E7418"/>
    <w:rsid w:val="000E76B1"/>
    <w:rsid w:val="000F030A"/>
    <w:rsid w:val="000F06AF"/>
    <w:rsid w:val="000F14D9"/>
    <w:rsid w:val="000F1508"/>
    <w:rsid w:val="000F17FE"/>
    <w:rsid w:val="000F1850"/>
    <w:rsid w:val="000F232D"/>
    <w:rsid w:val="000F2AD7"/>
    <w:rsid w:val="000F2C1F"/>
    <w:rsid w:val="000F352C"/>
    <w:rsid w:val="000F3AA6"/>
    <w:rsid w:val="000F4104"/>
    <w:rsid w:val="000F45C9"/>
    <w:rsid w:val="000F50E3"/>
    <w:rsid w:val="000F5AEE"/>
    <w:rsid w:val="000F5E20"/>
    <w:rsid w:val="000F6579"/>
    <w:rsid w:val="000F67D7"/>
    <w:rsid w:val="000F77E4"/>
    <w:rsid w:val="000F7FBC"/>
    <w:rsid w:val="00100569"/>
    <w:rsid w:val="00100D15"/>
    <w:rsid w:val="0010112D"/>
    <w:rsid w:val="00102146"/>
    <w:rsid w:val="001024D2"/>
    <w:rsid w:val="001027FB"/>
    <w:rsid w:val="00102AC4"/>
    <w:rsid w:val="00102E33"/>
    <w:rsid w:val="00102E3D"/>
    <w:rsid w:val="00102EC1"/>
    <w:rsid w:val="00102EC8"/>
    <w:rsid w:val="00102EE6"/>
    <w:rsid w:val="001037C4"/>
    <w:rsid w:val="00103985"/>
    <w:rsid w:val="00103AA6"/>
    <w:rsid w:val="00103BD3"/>
    <w:rsid w:val="001041E4"/>
    <w:rsid w:val="00104895"/>
    <w:rsid w:val="00104E57"/>
    <w:rsid w:val="001051F7"/>
    <w:rsid w:val="00105DD0"/>
    <w:rsid w:val="001075A2"/>
    <w:rsid w:val="00107DB6"/>
    <w:rsid w:val="00110266"/>
    <w:rsid w:val="0011050F"/>
    <w:rsid w:val="0011107B"/>
    <w:rsid w:val="0011168B"/>
    <w:rsid w:val="00112463"/>
    <w:rsid w:val="001127BB"/>
    <w:rsid w:val="001134E6"/>
    <w:rsid w:val="00113C1C"/>
    <w:rsid w:val="00114884"/>
    <w:rsid w:val="00114C36"/>
    <w:rsid w:val="00114E4B"/>
    <w:rsid w:val="001151DF"/>
    <w:rsid w:val="00115BD0"/>
    <w:rsid w:val="0011664C"/>
    <w:rsid w:val="00116EBA"/>
    <w:rsid w:val="00116EC3"/>
    <w:rsid w:val="00117AEB"/>
    <w:rsid w:val="001201A4"/>
    <w:rsid w:val="00121A7D"/>
    <w:rsid w:val="00121B24"/>
    <w:rsid w:val="0012312A"/>
    <w:rsid w:val="0012328E"/>
    <w:rsid w:val="00123884"/>
    <w:rsid w:val="00124040"/>
    <w:rsid w:val="001247EF"/>
    <w:rsid w:val="0012489C"/>
    <w:rsid w:val="0012509F"/>
    <w:rsid w:val="001255D0"/>
    <w:rsid w:val="001264E0"/>
    <w:rsid w:val="001265BF"/>
    <w:rsid w:val="00127AA5"/>
    <w:rsid w:val="00127E83"/>
    <w:rsid w:val="00130E41"/>
    <w:rsid w:val="001310D6"/>
    <w:rsid w:val="001313AE"/>
    <w:rsid w:val="00131AAA"/>
    <w:rsid w:val="00131FE6"/>
    <w:rsid w:val="00133184"/>
    <w:rsid w:val="0013337D"/>
    <w:rsid w:val="0013453E"/>
    <w:rsid w:val="0013717B"/>
    <w:rsid w:val="00137939"/>
    <w:rsid w:val="00140A81"/>
    <w:rsid w:val="00140F89"/>
    <w:rsid w:val="00141019"/>
    <w:rsid w:val="001412B3"/>
    <w:rsid w:val="00143071"/>
    <w:rsid w:val="00143259"/>
    <w:rsid w:val="001455CE"/>
    <w:rsid w:val="001455D7"/>
    <w:rsid w:val="00146033"/>
    <w:rsid w:val="0014674D"/>
    <w:rsid w:val="00147781"/>
    <w:rsid w:val="00147993"/>
    <w:rsid w:val="0015023A"/>
    <w:rsid w:val="00150448"/>
    <w:rsid w:val="001504E5"/>
    <w:rsid w:val="00150ACC"/>
    <w:rsid w:val="00150B1F"/>
    <w:rsid w:val="0015198A"/>
    <w:rsid w:val="00152F3A"/>
    <w:rsid w:val="0015304B"/>
    <w:rsid w:val="001531E0"/>
    <w:rsid w:val="0015457D"/>
    <w:rsid w:val="001547FF"/>
    <w:rsid w:val="00154E59"/>
    <w:rsid w:val="001553E6"/>
    <w:rsid w:val="001558AF"/>
    <w:rsid w:val="00155E1C"/>
    <w:rsid w:val="00155E73"/>
    <w:rsid w:val="0015658F"/>
    <w:rsid w:val="00156D38"/>
    <w:rsid w:val="001577F4"/>
    <w:rsid w:val="00157B5B"/>
    <w:rsid w:val="0016079D"/>
    <w:rsid w:val="001607C9"/>
    <w:rsid w:val="00160B93"/>
    <w:rsid w:val="0016209C"/>
    <w:rsid w:val="00162DC1"/>
    <w:rsid w:val="0016316B"/>
    <w:rsid w:val="0016374A"/>
    <w:rsid w:val="00163C5B"/>
    <w:rsid w:val="00163F02"/>
    <w:rsid w:val="0016432B"/>
    <w:rsid w:val="001644D8"/>
    <w:rsid w:val="001647AF"/>
    <w:rsid w:val="001652D7"/>
    <w:rsid w:val="001707EB"/>
    <w:rsid w:val="0017170E"/>
    <w:rsid w:val="001718BD"/>
    <w:rsid w:val="00171C59"/>
    <w:rsid w:val="001723A8"/>
    <w:rsid w:val="00172494"/>
    <w:rsid w:val="00172BE9"/>
    <w:rsid w:val="0017322C"/>
    <w:rsid w:val="00174051"/>
    <w:rsid w:val="00174B1A"/>
    <w:rsid w:val="00175318"/>
    <w:rsid w:val="00175A8E"/>
    <w:rsid w:val="00175F84"/>
    <w:rsid w:val="001774BA"/>
    <w:rsid w:val="001776F8"/>
    <w:rsid w:val="00177DEF"/>
    <w:rsid w:val="0018038B"/>
    <w:rsid w:val="0018053C"/>
    <w:rsid w:val="00180BA3"/>
    <w:rsid w:val="0018125B"/>
    <w:rsid w:val="00181345"/>
    <w:rsid w:val="00181B8F"/>
    <w:rsid w:val="001838BF"/>
    <w:rsid w:val="001851A8"/>
    <w:rsid w:val="00185594"/>
    <w:rsid w:val="001857CA"/>
    <w:rsid w:val="001857D9"/>
    <w:rsid w:val="001857E6"/>
    <w:rsid w:val="00186FD3"/>
    <w:rsid w:val="0018786B"/>
    <w:rsid w:val="00190D97"/>
    <w:rsid w:val="00190FE6"/>
    <w:rsid w:val="001911F1"/>
    <w:rsid w:val="00192191"/>
    <w:rsid w:val="00193B5D"/>
    <w:rsid w:val="00193E36"/>
    <w:rsid w:val="001944F6"/>
    <w:rsid w:val="001945D1"/>
    <w:rsid w:val="00195C75"/>
    <w:rsid w:val="0019633A"/>
    <w:rsid w:val="00196EB3"/>
    <w:rsid w:val="001A14BA"/>
    <w:rsid w:val="001A1670"/>
    <w:rsid w:val="001A1E8C"/>
    <w:rsid w:val="001A2573"/>
    <w:rsid w:val="001A299D"/>
    <w:rsid w:val="001A32DC"/>
    <w:rsid w:val="001A352C"/>
    <w:rsid w:val="001A377A"/>
    <w:rsid w:val="001A5BB0"/>
    <w:rsid w:val="001A5D15"/>
    <w:rsid w:val="001A5D94"/>
    <w:rsid w:val="001A73D2"/>
    <w:rsid w:val="001B0CD5"/>
    <w:rsid w:val="001B1843"/>
    <w:rsid w:val="001B296C"/>
    <w:rsid w:val="001B2BC7"/>
    <w:rsid w:val="001B2EEA"/>
    <w:rsid w:val="001B2F01"/>
    <w:rsid w:val="001B3B0C"/>
    <w:rsid w:val="001B40B2"/>
    <w:rsid w:val="001B4311"/>
    <w:rsid w:val="001B43BC"/>
    <w:rsid w:val="001B5203"/>
    <w:rsid w:val="001B57E6"/>
    <w:rsid w:val="001B6174"/>
    <w:rsid w:val="001B6222"/>
    <w:rsid w:val="001B6536"/>
    <w:rsid w:val="001B734D"/>
    <w:rsid w:val="001B746B"/>
    <w:rsid w:val="001C05F7"/>
    <w:rsid w:val="001C0772"/>
    <w:rsid w:val="001C165F"/>
    <w:rsid w:val="001C19A1"/>
    <w:rsid w:val="001C215A"/>
    <w:rsid w:val="001C2347"/>
    <w:rsid w:val="001C28E1"/>
    <w:rsid w:val="001C29BC"/>
    <w:rsid w:val="001C2E97"/>
    <w:rsid w:val="001C3A88"/>
    <w:rsid w:val="001C4F30"/>
    <w:rsid w:val="001C5D25"/>
    <w:rsid w:val="001C5F81"/>
    <w:rsid w:val="001C6305"/>
    <w:rsid w:val="001C635D"/>
    <w:rsid w:val="001C66FD"/>
    <w:rsid w:val="001C6A80"/>
    <w:rsid w:val="001C6B0B"/>
    <w:rsid w:val="001C706B"/>
    <w:rsid w:val="001C762F"/>
    <w:rsid w:val="001C78C3"/>
    <w:rsid w:val="001D0449"/>
    <w:rsid w:val="001D1DB2"/>
    <w:rsid w:val="001D31C6"/>
    <w:rsid w:val="001D3566"/>
    <w:rsid w:val="001D3771"/>
    <w:rsid w:val="001D44A4"/>
    <w:rsid w:val="001D5AF9"/>
    <w:rsid w:val="001D6438"/>
    <w:rsid w:val="001D6644"/>
    <w:rsid w:val="001D6F93"/>
    <w:rsid w:val="001D7865"/>
    <w:rsid w:val="001D7D45"/>
    <w:rsid w:val="001E00A5"/>
    <w:rsid w:val="001E039D"/>
    <w:rsid w:val="001E0FAF"/>
    <w:rsid w:val="001E13C9"/>
    <w:rsid w:val="001E14EC"/>
    <w:rsid w:val="001E1562"/>
    <w:rsid w:val="001E242F"/>
    <w:rsid w:val="001E25A8"/>
    <w:rsid w:val="001E2662"/>
    <w:rsid w:val="001E2846"/>
    <w:rsid w:val="001E2ADD"/>
    <w:rsid w:val="001E2ECF"/>
    <w:rsid w:val="001E31C9"/>
    <w:rsid w:val="001E4CE1"/>
    <w:rsid w:val="001E4FAC"/>
    <w:rsid w:val="001E4FCB"/>
    <w:rsid w:val="001E4FF4"/>
    <w:rsid w:val="001E5267"/>
    <w:rsid w:val="001E54EC"/>
    <w:rsid w:val="001E6486"/>
    <w:rsid w:val="001E692A"/>
    <w:rsid w:val="001E6957"/>
    <w:rsid w:val="001E759C"/>
    <w:rsid w:val="001E77BF"/>
    <w:rsid w:val="001E7F62"/>
    <w:rsid w:val="001F0029"/>
    <w:rsid w:val="001F00C6"/>
    <w:rsid w:val="001F0895"/>
    <w:rsid w:val="001F1084"/>
    <w:rsid w:val="001F10D5"/>
    <w:rsid w:val="001F1B36"/>
    <w:rsid w:val="001F1CAB"/>
    <w:rsid w:val="001F3CF4"/>
    <w:rsid w:val="001F3FC0"/>
    <w:rsid w:val="001F4E78"/>
    <w:rsid w:val="001F5BB2"/>
    <w:rsid w:val="001F73CC"/>
    <w:rsid w:val="001F76B4"/>
    <w:rsid w:val="001F7957"/>
    <w:rsid w:val="00200524"/>
    <w:rsid w:val="002016C8"/>
    <w:rsid w:val="002019CC"/>
    <w:rsid w:val="00201ED0"/>
    <w:rsid w:val="0020324A"/>
    <w:rsid w:val="0020338E"/>
    <w:rsid w:val="002038D8"/>
    <w:rsid w:val="00205662"/>
    <w:rsid w:val="00205E54"/>
    <w:rsid w:val="0020781D"/>
    <w:rsid w:val="0020796D"/>
    <w:rsid w:val="00207B41"/>
    <w:rsid w:val="0021125C"/>
    <w:rsid w:val="00211FBA"/>
    <w:rsid w:val="00212463"/>
    <w:rsid w:val="00212AF9"/>
    <w:rsid w:val="00212FCE"/>
    <w:rsid w:val="002131FD"/>
    <w:rsid w:val="0021344D"/>
    <w:rsid w:val="00216142"/>
    <w:rsid w:val="002161F8"/>
    <w:rsid w:val="002162FF"/>
    <w:rsid w:val="00216ACD"/>
    <w:rsid w:val="002204FD"/>
    <w:rsid w:val="00220835"/>
    <w:rsid w:val="002212F5"/>
    <w:rsid w:val="002213D5"/>
    <w:rsid w:val="0022162B"/>
    <w:rsid w:val="00221DAD"/>
    <w:rsid w:val="002228D8"/>
    <w:rsid w:val="00223CEF"/>
    <w:rsid w:val="00224CF1"/>
    <w:rsid w:val="0022528B"/>
    <w:rsid w:val="00226598"/>
    <w:rsid w:val="00227478"/>
    <w:rsid w:val="00227727"/>
    <w:rsid w:val="0023004E"/>
    <w:rsid w:val="00230AF3"/>
    <w:rsid w:val="00231075"/>
    <w:rsid w:val="002322CA"/>
    <w:rsid w:val="00232C43"/>
    <w:rsid w:val="00232E8E"/>
    <w:rsid w:val="00233032"/>
    <w:rsid w:val="00233273"/>
    <w:rsid w:val="00233960"/>
    <w:rsid w:val="00233E57"/>
    <w:rsid w:val="00234188"/>
    <w:rsid w:val="0023486A"/>
    <w:rsid w:val="0023608C"/>
    <w:rsid w:val="002364E6"/>
    <w:rsid w:val="00236605"/>
    <w:rsid w:val="00236AAE"/>
    <w:rsid w:val="00237240"/>
    <w:rsid w:val="002377A1"/>
    <w:rsid w:val="002379B6"/>
    <w:rsid w:val="00237B72"/>
    <w:rsid w:val="00240364"/>
    <w:rsid w:val="00240F8D"/>
    <w:rsid w:val="0024127B"/>
    <w:rsid w:val="002418EF"/>
    <w:rsid w:val="00241AEC"/>
    <w:rsid w:val="00241CC4"/>
    <w:rsid w:val="002427FC"/>
    <w:rsid w:val="00242A1E"/>
    <w:rsid w:val="00242F12"/>
    <w:rsid w:val="00243077"/>
    <w:rsid w:val="00243702"/>
    <w:rsid w:val="002443E4"/>
    <w:rsid w:val="002446DC"/>
    <w:rsid w:val="0024478E"/>
    <w:rsid w:val="00244988"/>
    <w:rsid w:val="00244B2E"/>
    <w:rsid w:val="0024536D"/>
    <w:rsid w:val="0024598B"/>
    <w:rsid w:val="002479DF"/>
    <w:rsid w:val="002512B3"/>
    <w:rsid w:val="002517B2"/>
    <w:rsid w:val="00252B65"/>
    <w:rsid w:val="00252F88"/>
    <w:rsid w:val="00253C1C"/>
    <w:rsid w:val="002540C1"/>
    <w:rsid w:val="002552BD"/>
    <w:rsid w:val="002561C6"/>
    <w:rsid w:val="002567B5"/>
    <w:rsid w:val="002606AC"/>
    <w:rsid w:val="0026095C"/>
    <w:rsid w:val="00260F89"/>
    <w:rsid w:val="0026160E"/>
    <w:rsid w:val="00262236"/>
    <w:rsid w:val="002625AE"/>
    <w:rsid w:val="002629B9"/>
    <w:rsid w:val="00262ACE"/>
    <w:rsid w:val="00263452"/>
    <w:rsid w:val="00263CBD"/>
    <w:rsid w:val="00263DF5"/>
    <w:rsid w:val="00264648"/>
    <w:rsid w:val="00264DDC"/>
    <w:rsid w:val="00264F71"/>
    <w:rsid w:val="002700D2"/>
    <w:rsid w:val="00271A49"/>
    <w:rsid w:val="00271A5B"/>
    <w:rsid w:val="00271EE5"/>
    <w:rsid w:val="00272397"/>
    <w:rsid w:val="00272E8F"/>
    <w:rsid w:val="0027378D"/>
    <w:rsid w:val="0027397A"/>
    <w:rsid w:val="00276D79"/>
    <w:rsid w:val="00276D96"/>
    <w:rsid w:val="00276ECB"/>
    <w:rsid w:val="002771C9"/>
    <w:rsid w:val="00280E04"/>
    <w:rsid w:val="00281095"/>
    <w:rsid w:val="002820EF"/>
    <w:rsid w:val="0028218E"/>
    <w:rsid w:val="00283211"/>
    <w:rsid w:val="0028426F"/>
    <w:rsid w:val="002846A4"/>
    <w:rsid w:val="00284793"/>
    <w:rsid w:val="00284BE1"/>
    <w:rsid w:val="00284BE5"/>
    <w:rsid w:val="0028527A"/>
    <w:rsid w:val="0028549A"/>
    <w:rsid w:val="00286266"/>
    <w:rsid w:val="002871C4"/>
    <w:rsid w:val="002904BF"/>
    <w:rsid w:val="002909A8"/>
    <w:rsid w:val="00290EE3"/>
    <w:rsid w:val="0029196A"/>
    <w:rsid w:val="00293D17"/>
    <w:rsid w:val="00294AA7"/>
    <w:rsid w:val="00294B01"/>
    <w:rsid w:val="00295787"/>
    <w:rsid w:val="00296C49"/>
    <w:rsid w:val="00297478"/>
    <w:rsid w:val="00297563"/>
    <w:rsid w:val="002977A0"/>
    <w:rsid w:val="002A153D"/>
    <w:rsid w:val="002A1C65"/>
    <w:rsid w:val="002A1DE0"/>
    <w:rsid w:val="002A213B"/>
    <w:rsid w:val="002A52F8"/>
    <w:rsid w:val="002A625C"/>
    <w:rsid w:val="002A6C67"/>
    <w:rsid w:val="002A75EA"/>
    <w:rsid w:val="002B0C6E"/>
    <w:rsid w:val="002B11FB"/>
    <w:rsid w:val="002B1A3E"/>
    <w:rsid w:val="002B2746"/>
    <w:rsid w:val="002B27F0"/>
    <w:rsid w:val="002B2959"/>
    <w:rsid w:val="002B3096"/>
    <w:rsid w:val="002B3251"/>
    <w:rsid w:val="002B3FB8"/>
    <w:rsid w:val="002B5E73"/>
    <w:rsid w:val="002B6110"/>
    <w:rsid w:val="002B6C6A"/>
    <w:rsid w:val="002B73D4"/>
    <w:rsid w:val="002C0E7F"/>
    <w:rsid w:val="002C28C1"/>
    <w:rsid w:val="002C2A1D"/>
    <w:rsid w:val="002C2F73"/>
    <w:rsid w:val="002C359C"/>
    <w:rsid w:val="002C386D"/>
    <w:rsid w:val="002C413F"/>
    <w:rsid w:val="002C41F1"/>
    <w:rsid w:val="002C518D"/>
    <w:rsid w:val="002C562C"/>
    <w:rsid w:val="002C595C"/>
    <w:rsid w:val="002C6DCB"/>
    <w:rsid w:val="002C6E37"/>
    <w:rsid w:val="002C7D64"/>
    <w:rsid w:val="002D065B"/>
    <w:rsid w:val="002D107F"/>
    <w:rsid w:val="002D1791"/>
    <w:rsid w:val="002D1936"/>
    <w:rsid w:val="002D1F7D"/>
    <w:rsid w:val="002D1FD9"/>
    <w:rsid w:val="002D22C0"/>
    <w:rsid w:val="002D2D05"/>
    <w:rsid w:val="002D2DCC"/>
    <w:rsid w:val="002D30DF"/>
    <w:rsid w:val="002D4985"/>
    <w:rsid w:val="002D4BCC"/>
    <w:rsid w:val="002D532A"/>
    <w:rsid w:val="002D6BCB"/>
    <w:rsid w:val="002D76C2"/>
    <w:rsid w:val="002D7932"/>
    <w:rsid w:val="002D7D0A"/>
    <w:rsid w:val="002E0521"/>
    <w:rsid w:val="002E0A44"/>
    <w:rsid w:val="002E0DD0"/>
    <w:rsid w:val="002E0E2D"/>
    <w:rsid w:val="002E2201"/>
    <w:rsid w:val="002E35E1"/>
    <w:rsid w:val="002E41F5"/>
    <w:rsid w:val="002E420B"/>
    <w:rsid w:val="002E470B"/>
    <w:rsid w:val="002E4925"/>
    <w:rsid w:val="002E4BDF"/>
    <w:rsid w:val="002E5226"/>
    <w:rsid w:val="002E541E"/>
    <w:rsid w:val="002E59E2"/>
    <w:rsid w:val="002E6091"/>
    <w:rsid w:val="002E60FE"/>
    <w:rsid w:val="002E6CF5"/>
    <w:rsid w:val="002F06BD"/>
    <w:rsid w:val="002F15DE"/>
    <w:rsid w:val="002F3DD2"/>
    <w:rsid w:val="002F57D6"/>
    <w:rsid w:val="002F635F"/>
    <w:rsid w:val="002F640C"/>
    <w:rsid w:val="002F67B5"/>
    <w:rsid w:val="002F6D15"/>
    <w:rsid w:val="00300128"/>
    <w:rsid w:val="003007B9"/>
    <w:rsid w:val="003012BA"/>
    <w:rsid w:val="00301951"/>
    <w:rsid w:val="003019E0"/>
    <w:rsid w:val="00301BAD"/>
    <w:rsid w:val="003028CE"/>
    <w:rsid w:val="0030345F"/>
    <w:rsid w:val="003051F7"/>
    <w:rsid w:val="003053A8"/>
    <w:rsid w:val="003062DF"/>
    <w:rsid w:val="003066C9"/>
    <w:rsid w:val="00307AC9"/>
    <w:rsid w:val="0031036C"/>
    <w:rsid w:val="003104B0"/>
    <w:rsid w:val="003104BA"/>
    <w:rsid w:val="00310564"/>
    <w:rsid w:val="00313126"/>
    <w:rsid w:val="003137D0"/>
    <w:rsid w:val="003140D3"/>
    <w:rsid w:val="0031454A"/>
    <w:rsid w:val="00314661"/>
    <w:rsid w:val="00314966"/>
    <w:rsid w:val="003151CC"/>
    <w:rsid w:val="00315400"/>
    <w:rsid w:val="003164E5"/>
    <w:rsid w:val="00316DA2"/>
    <w:rsid w:val="003170E8"/>
    <w:rsid w:val="00320E2F"/>
    <w:rsid w:val="00320FB5"/>
    <w:rsid w:val="0032144D"/>
    <w:rsid w:val="00321668"/>
    <w:rsid w:val="00321BD5"/>
    <w:rsid w:val="00321C07"/>
    <w:rsid w:val="00322456"/>
    <w:rsid w:val="00322C60"/>
    <w:rsid w:val="00323872"/>
    <w:rsid w:val="003248BD"/>
    <w:rsid w:val="003249DC"/>
    <w:rsid w:val="00324C16"/>
    <w:rsid w:val="00324EB1"/>
    <w:rsid w:val="00326008"/>
    <w:rsid w:val="0032647D"/>
    <w:rsid w:val="0032746A"/>
    <w:rsid w:val="0032788D"/>
    <w:rsid w:val="00327ED6"/>
    <w:rsid w:val="00331271"/>
    <w:rsid w:val="0033193F"/>
    <w:rsid w:val="00332BC1"/>
    <w:rsid w:val="00333470"/>
    <w:rsid w:val="0033534B"/>
    <w:rsid w:val="00335AFD"/>
    <w:rsid w:val="00335E8E"/>
    <w:rsid w:val="003369E1"/>
    <w:rsid w:val="00336BD6"/>
    <w:rsid w:val="003376B8"/>
    <w:rsid w:val="0034059B"/>
    <w:rsid w:val="00340DCD"/>
    <w:rsid w:val="00340FDA"/>
    <w:rsid w:val="00341953"/>
    <w:rsid w:val="00342862"/>
    <w:rsid w:val="00342B96"/>
    <w:rsid w:val="003432F0"/>
    <w:rsid w:val="00343385"/>
    <w:rsid w:val="0034432A"/>
    <w:rsid w:val="003444F1"/>
    <w:rsid w:val="00344D08"/>
    <w:rsid w:val="00345756"/>
    <w:rsid w:val="0034588B"/>
    <w:rsid w:val="00345DB5"/>
    <w:rsid w:val="003461BB"/>
    <w:rsid w:val="00346559"/>
    <w:rsid w:val="00346A47"/>
    <w:rsid w:val="00346DF7"/>
    <w:rsid w:val="00346E78"/>
    <w:rsid w:val="003479FD"/>
    <w:rsid w:val="00347C2F"/>
    <w:rsid w:val="00347D99"/>
    <w:rsid w:val="00350257"/>
    <w:rsid w:val="0035042E"/>
    <w:rsid w:val="00350514"/>
    <w:rsid w:val="0035081F"/>
    <w:rsid w:val="00351DF3"/>
    <w:rsid w:val="003524A2"/>
    <w:rsid w:val="003525A7"/>
    <w:rsid w:val="00352C19"/>
    <w:rsid w:val="003534F2"/>
    <w:rsid w:val="00354080"/>
    <w:rsid w:val="00354217"/>
    <w:rsid w:val="003551E4"/>
    <w:rsid w:val="003554A0"/>
    <w:rsid w:val="003569BC"/>
    <w:rsid w:val="00357413"/>
    <w:rsid w:val="00357486"/>
    <w:rsid w:val="00357FB6"/>
    <w:rsid w:val="00360F28"/>
    <w:rsid w:val="003620FA"/>
    <w:rsid w:val="00362166"/>
    <w:rsid w:val="0036296A"/>
    <w:rsid w:val="00364DD3"/>
    <w:rsid w:val="00364DEB"/>
    <w:rsid w:val="003657E5"/>
    <w:rsid w:val="00366004"/>
    <w:rsid w:val="00366619"/>
    <w:rsid w:val="0036688C"/>
    <w:rsid w:val="003668F3"/>
    <w:rsid w:val="00366919"/>
    <w:rsid w:val="00366EBB"/>
    <w:rsid w:val="00367046"/>
    <w:rsid w:val="0036750B"/>
    <w:rsid w:val="003675B8"/>
    <w:rsid w:val="00367640"/>
    <w:rsid w:val="00371649"/>
    <w:rsid w:val="003724B6"/>
    <w:rsid w:val="00372CF5"/>
    <w:rsid w:val="003749A0"/>
    <w:rsid w:val="00374E3A"/>
    <w:rsid w:val="003750F9"/>
    <w:rsid w:val="003754AF"/>
    <w:rsid w:val="00375540"/>
    <w:rsid w:val="00376CA8"/>
    <w:rsid w:val="00377965"/>
    <w:rsid w:val="00377AF1"/>
    <w:rsid w:val="00382CB0"/>
    <w:rsid w:val="00383257"/>
    <w:rsid w:val="00384DA2"/>
    <w:rsid w:val="003856FE"/>
    <w:rsid w:val="00385A17"/>
    <w:rsid w:val="00385B80"/>
    <w:rsid w:val="00387038"/>
    <w:rsid w:val="0038703D"/>
    <w:rsid w:val="00387B30"/>
    <w:rsid w:val="003909B5"/>
    <w:rsid w:val="00390A09"/>
    <w:rsid w:val="003911F1"/>
    <w:rsid w:val="003922D2"/>
    <w:rsid w:val="0039358C"/>
    <w:rsid w:val="003936B5"/>
    <w:rsid w:val="003941BD"/>
    <w:rsid w:val="003947D8"/>
    <w:rsid w:val="00394FF0"/>
    <w:rsid w:val="00395013"/>
    <w:rsid w:val="00395A70"/>
    <w:rsid w:val="00396043"/>
    <w:rsid w:val="00397404"/>
    <w:rsid w:val="003A084E"/>
    <w:rsid w:val="003A0ACA"/>
    <w:rsid w:val="003A10DE"/>
    <w:rsid w:val="003A29F6"/>
    <w:rsid w:val="003A3418"/>
    <w:rsid w:val="003A384D"/>
    <w:rsid w:val="003A3975"/>
    <w:rsid w:val="003A4F03"/>
    <w:rsid w:val="003A5200"/>
    <w:rsid w:val="003A5342"/>
    <w:rsid w:val="003A5494"/>
    <w:rsid w:val="003A68F6"/>
    <w:rsid w:val="003B03ED"/>
    <w:rsid w:val="003B10FC"/>
    <w:rsid w:val="003B119A"/>
    <w:rsid w:val="003B1342"/>
    <w:rsid w:val="003B1D8B"/>
    <w:rsid w:val="003B2F10"/>
    <w:rsid w:val="003B34C5"/>
    <w:rsid w:val="003B3D22"/>
    <w:rsid w:val="003B4F3D"/>
    <w:rsid w:val="003B7A3A"/>
    <w:rsid w:val="003B7A54"/>
    <w:rsid w:val="003C019B"/>
    <w:rsid w:val="003C022D"/>
    <w:rsid w:val="003C076A"/>
    <w:rsid w:val="003C0886"/>
    <w:rsid w:val="003C0C29"/>
    <w:rsid w:val="003C133C"/>
    <w:rsid w:val="003C1C05"/>
    <w:rsid w:val="003C2A9B"/>
    <w:rsid w:val="003C43A2"/>
    <w:rsid w:val="003C47CC"/>
    <w:rsid w:val="003C48E1"/>
    <w:rsid w:val="003C4DB7"/>
    <w:rsid w:val="003C4DD9"/>
    <w:rsid w:val="003C57AB"/>
    <w:rsid w:val="003C5CA5"/>
    <w:rsid w:val="003C5D59"/>
    <w:rsid w:val="003C7423"/>
    <w:rsid w:val="003C7655"/>
    <w:rsid w:val="003D1F10"/>
    <w:rsid w:val="003D2318"/>
    <w:rsid w:val="003D272E"/>
    <w:rsid w:val="003D3682"/>
    <w:rsid w:val="003D37C5"/>
    <w:rsid w:val="003D42BA"/>
    <w:rsid w:val="003D4EB6"/>
    <w:rsid w:val="003D5620"/>
    <w:rsid w:val="003D568E"/>
    <w:rsid w:val="003D5DF1"/>
    <w:rsid w:val="003D792B"/>
    <w:rsid w:val="003E1968"/>
    <w:rsid w:val="003E2DE0"/>
    <w:rsid w:val="003E32AD"/>
    <w:rsid w:val="003E358B"/>
    <w:rsid w:val="003E368B"/>
    <w:rsid w:val="003E43EE"/>
    <w:rsid w:val="003E57C7"/>
    <w:rsid w:val="003E62D5"/>
    <w:rsid w:val="003E6596"/>
    <w:rsid w:val="003E6902"/>
    <w:rsid w:val="003E6AC0"/>
    <w:rsid w:val="003E743F"/>
    <w:rsid w:val="003F0EF4"/>
    <w:rsid w:val="003F161F"/>
    <w:rsid w:val="003F1790"/>
    <w:rsid w:val="003F1A28"/>
    <w:rsid w:val="003F29C6"/>
    <w:rsid w:val="003F2B9C"/>
    <w:rsid w:val="003F30F7"/>
    <w:rsid w:val="003F31FB"/>
    <w:rsid w:val="003F3B35"/>
    <w:rsid w:val="003F4198"/>
    <w:rsid w:val="003F4875"/>
    <w:rsid w:val="003F4B5A"/>
    <w:rsid w:val="003F4BB4"/>
    <w:rsid w:val="003F5232"/>
    <w:rsid w:val="003F545F"/>
    <w:rsid w:val="003F5F1D"/>
    <w:rsid w:val="003F7C0F"/>
    <w:rsid w:val="0040005A"/>
    <w:rsid w:val="00400444"/>
    <w:rsid w:val="0040093E"/>
    <w:rsid w:val="0040128D"/>
    <w:rsid w:val="00401D58"/>
    <w:rsid w:val="00403032"/>
    <w:rsid w:val="00403CC3"/>
    <w:rsid w:val="0040408E"/>
    <w:rsid w:val="004043FC"/>
    <w:rsid w:val="0040471F"/>
    <w:rsid w:val="004048EA"/>
    <w:rsid w:val="00404D8D"/>
    <w:rsid w:val="00405F1D"/>
    <w:rsid w:val="004077B5"/>
    <w:rsid w:val="004119E8"/>
    <w:rsid w:val="00411A2F"/>
    <w:rsid w:val="00411ACD"/>
    <w:rsid w:val="00411B7F"/>
    <w:rsid w:val="00411EF9"/>
    <w:rsid w:val="00411F67"/>
    <w:rsid w:val="004123FC"/>
    <w:rsid w:val="00412536"/>
    <w:rsid w:val="00414350"/>
    <w:rsid w:val="00414E73"/>
    <w:rsid w:val="00415164"/>
    <w:rsid w:val="004156A5"/>
    <w:rsid w:val="00415DC5"/>
    <w:rsid w:val="00417212"/>
    <w:rsid w:val="00417344"/>
    <w:rsid w:val="00421FF4"/>
    <w:rsid w:val="00422530"/>
    <w:rsid w:val="00423265"/>
    <w:rsid w:val="0042334D"/>
    <w:rsid w:val="00423F20"/>
    <w:rsid w:val="004243E4"/>
    <w:rsid w:val="004247A7"/>
    <w:rsid w:val="00424C9E"/>
    <w:rsid w:val="00425280"/>
    <w:rsid w:val="00425362"/>
    <w:rsid w:val="00425565"/>
    <w:rsid w:val="00425D90"/>
    <w:rsid w:val="00426786"/>
    <w:rsid w:val="00427119"/>
    <w:rsid w:val="00427206"/>
    <w:rsid w:val="00427BE8"/>
    <w:rsid w:val="00430A6D"/>
    <w:rsid w:val="00430CA5"/>
    <w:rsid w:val="00431B3A"/>
    <w:rsid w:val="00431BC1"/>
    <w:rsid w:val="0043247B"/>
    <w:rsid w:val="00433886"/>
    <w:rsid w:val="00434058"/>
    <w:rsid w:val="00434597"/>
    <w:rsid w:val="00436685"/>
    <w:rsid w:val="00436EDC"/>
    <w:rsid w:val="00437665"/>
    <w:rsid w:val="00437C73"/>
    <w:rsid w:val="00437CF1"/>
    <w:rsid w:val="0044054B"/>
    <w:rsid w:val="00440939"/>
    <w:rsid w:val="00440BB2"/>
    <w:rsid w:val="0044103A"/>
    <w:rsid w:val="00441925"/>
    <w:rsid w:val="00442124"/>
    <w:rsid w:val="00442199"/>
    <w:rsid w:val="00442680"/>
    <w:rsid w:val="00443BBE"/>
    <w:rsid w:val="004461BB"/>
    <w:rsid w:val="00446DC0"/>
    <w:rsid w:val="00447339"/>
    <w:rsid w:val="00447430"/>
    <w:rsid w:val="0044769C"/>
    <w:rsid w:val="004508F2"/>
    <w:rsid w:val="00451821"/>
    <w:rsid w:val="0045182B"/>
    <w:rsid w:val="00451EA7"/>
    <w:rsid w:val="00451F5B"/>
    <w:rsid w:val="004529B5"/>
    <w:rsid w:val="004537C1"/>
    <w:rsid w:val="00453A8B"/>
    <w:rsid w:val="00453F64"/>
    <w:rsid w:val="00454F0A"/>
    <w:rsid w:val="00455E95"/>
    <w:rsid w:val="00455FBF"/>
    <w:rsid w:val="00456CA7"/>
    <w:rsid w:val="00457240"/>
    <w:rsid w:val="00457CEA"/>
    <w:rsid w:val="0046088A"/>
    <w:rsid w:val="00460A66"/>
    <w:rsid w:val="00460FDA"/>
    <w:rsid w:val="00461FBD"/>
    <w:rsid w:val="0046222C"/>
    <w:rsid w:val="00462A0E"/>
    <w:rsid w:val="00462C57"/>
    <w:rsid w:val="00462F0B"/>
    <w:rsid w:val="00462FB4"/>
    <w:rsid w:val="00463814"/>
    <w:rsid w:val="00463A2C"/>
    <w:rsid w:val="004645AD"/>
    <w:rsid w:val="00464C9B"/>
    <w:rsid w:val="0046517C"/>
    <w:rsid w:val="004651E8"/>
    <w:rsid w:val="0046576D"/>
    <w:rsid w:val="00465ABB"/>
    <w:rsid w:val="00465C8E"/>
    <w:rsid w:val="004664DD"/>
    <w:rsid w:val="0046680F"/>
    <w:rsid w:val="0046784D"/>
    <w:rsid w:val="00467D14"/>
    <w:rsid w:val="00467D5D"/>
    <w:rsid w:val="004709B6"/>
    <w:rsid w:val="00470FE4"/>
    <w:rsid w:val="00472B53"/>
    <w:rsid w:val="00472BFA"/>
    <w:rsid w:val="00472CCF"/>
    <w:rsid w:val="00472F83"/>
    <w:rsid w:val="004733AC"/>
    <w:rsid w:val="00473BF6"/>
    <w:rsid w:val="0047538F"/>
    <w:rsid w:val="004763FB"/>
    <w:rsid w:val="004770A6"/>
    <w:rsid w:val="00483266"/>
    <w:rsid w:val="004836FA"/>
    <w:rsid w:val="00484506"/>
    <w:rsid w:val="00484B7D"/>
    <w:rsid w:val="004852F8"/>
    <w:rsid w:val="00485A70"/>
    <w:rsid w:val="00485C87"/>
    <w:rsid w:val="004862F6"/>
    <w:rsid w:val="00486C01"/>
    <w:rsid w:val="0049018B"/>
    <w:rsid w:val="0049084B"/>
    <w:rsid w:val="004908F3"/>
    <w:rsid w:val="00490B0C"/>
    <w:rsid w:val="00491CD4"/>
    <w:rsid w:val="004923B5"/>
    <w:rsid w:val="00492E34"/>
    <w:rsid w:val="00492EB7"/>
    <w:rsid w:val="004934DF"/>
    <w:rsid w:val="004935A6"/>
    <w:rsid w:val="00494129"/>
    <w:rsid w:val="004942A9"/>
    <w:rsid w:val="00494F4C"/>
    <w:rsid w:val="00497A12"/>
    <w:rsid w:val="00497E9E"/>
    <w:rsid w:val="004A0E5B"/>
    <w:rsid w:val="004A18D7"/>
    <w:rsid w:val="004A25EA"/>
    <w:rsid w:val="004A2CF8"/>
    <w:rsid w:val="004A2E7D"/>
    <w:rsid w:val="004A34B4"/>
    <w:rsid w:val="004A36DE"/>
    <w:rsid w:val="004A462B"/>
    <w:rsid w:val="004A502E"/>
    <w:rsid w:val="004A5C1C"/>
    <w:rsid w:val="004A6417"/>
    <w:rsid w:val="004A6C4E"/>
    <w:rsid w:val="004A6DA6"/>
    <w:rsid w:val="004A6F3F"/>
    <w:rsid w:val="004A77C6"/>
    <w:rsid w:val="004A795B"/>
    <w:rsid w:val="004B0CB3"/>
    <w:rsid w:val="004B256A"/>
    <w:rsid w:val="004B3129"/>
    <w:rsid w:val="004B3781"/>
    <w:rsid w:val="004B3EC3"/>
    <w:rsid w:val="004B5C1A"/>
    <w:rsid w:val="004B7AC3"/>
    <w:rsid w:val="004B7BE1"/>
    <w:rsid w:val="004C13AD"/>
    <w:rsid w:val="004C1443"/>
    <w:rsid w:val="004C161A"/>
    <w:rsid w:val="004C1A69"/>
    <w:rsid w:val="004C1F49"/>
    <w:rsid w:val="004C25B2"/>
    <w:rsid w:val="004C2E9C"/>
    <w:rsid w:val="004C3389"/>
    <w:rsid w:val="004C4547"/>
    <w:rsid w:val="004C4843"/>
    <w:rsid w:val="004C4A2A"/>
    <w:rsid w:val="004C4F03"/>
    <w:rsid w:val="004C4F6F"/>
    <w:rsid w:val="004C6690"/>
    <w:rsid w:val="004C6C67"/>
    <w:rsid w:val="004C70F7"/>
    <w:rsid w:val="004C7875"/>
    <w:rsid w:val="004D069A"/>
    <w:rsid w:val="004D0A0C"/>
    <w:rsid w:val="004D10F3"/>
    <w:rsid w:val="004D2A08"/>
    <w:rsid w:val="004D3B80"/>
    <w:rsid w:val="004D3F70"/>
    <w:rsid w:val="004D4B1E"/>
    <w:rsid w:val="004D5416"/>
    <w:rsid w:val="004D5A75"/>
    <w:rsid w:val="004D6507"/>
    <w:rsid w:val="004D65FE"/>
    <w:rsid w:val="004D6E22"/>
    <w:rsid w:val="004D6F67"/>
    <w:rsid w:val="004D70B9"/>
    <w:rsid w:val="004E0809"/>
    <w:rsid w:val="004E11F1"/>
    <w:rsid w:val="004E21E5"/>
    <w:rsid w:val="004E2A00"/>
    <w:rsid w:val="004E362D"/>
    <w:rsid w:val="004E3747"/>
    <w:rsid w:val="004E3822"/>
    <w:rsid w:val="004E3CCA"/>
    <w:rsid w:val="004E4260"/>
    <w:rsid w:val="004E4347"/>
    <w:rsid w:val="004E494B"/>
    <w:rsid w:val="004E6442"/>
    <w:rsid w:val="004F12FE"/>
    <w:rsid w:val="004F1893"/>
    <w:rsid w:val="004F223A"/>
    <w:rsid w:val="004F29EF"/>
    <w:rsid w:val="004F2A5C"/>
    <w:rsid w:val="004F2F82"/>
    <w:rsid w:val="004F4243"/>
    <w:rsid w:val="004F4FD9"/>
    <w:rsid w:val="004F5372"/>
    <w:rsid w:val="004F62A6"/>
    <w:rsid w:val="004F68C4"/>
    <w:rsid w:val="004F6FEA"/>
    <w:rsid w:val="004F7746"/>
    <w:rsid w:val="004F7B07"/>
    <w:rsid w:val="004F7FDB"/>
    <w:rsid w:val="00500E99"/>
    <w:rsid w:val="00500EE5"/>
    <w:rsid w:val="0050194A"/>
    <w:rsid w:val="00501E56"/>
    <w:rsid w:val="00502179"/>
    <w:rsid w:val="005025A3"/>
    <w:rsid w:val="00502783"/>
    <w:rsid w:val="00502E06"/>
    <w:rsid w:val="00504DA9"/>
    <w:rsid w:val="0050790C"/>
    <w:rsid w:val="0051014F"/>
    <w:rsid w:val="005101A3"/>
    <w:rsid w:val="0051030A"/>
    <w:rsid w:val="0051190A"/>
    <w:rsid w:val="00511D4E"/>
    <w:rsid w:val="00511DBB"/>
    <w:rsid w:val="005121ED"/>
    <w:rsid w:val="00512DA6"/>
    <w:rsid w:val="00512DFC"/>
    <w:rsid w:val="005131D4"/>
    <w:rsid w:val="0051403D"/>
    <w:rsid w:val="005151F1"/>
    <w:rsid w:val="005159FF"/>
    <w:rsid w:val="00515A51"/>
    <w:rsid w:val="00515D8D"/>
    <w:rsid w:val="00516F98"/>
    <w:rsid w:val="00517A57"/>
    <w:rsid w:val="005208BC"/>
    <w:rsid w:val="005209B6"/>
    <w:rsid w:val="005223DB"/>
    <w:rsid w:val="0052278B"/>
    <w:rsid w:val="00523815"/>
    <w:rsid w:val="00523CDC"/>
    <w:rsid w:val="00524AD9"/>
    <w:rsid w:val="0052503E"/>
    <w:rsid w:val="0052748A"/>
    <w:rsid w:val="0053018B"/>
    <w:rsid w:val="005302BB"/>
    <w:rsid w:val="0053131E"/>
    <w:rsid w:val="00533CE0"/>
    <w:rsid w:val="00534063"/>
    <w:rsid w:val="00534958"/>
    <w:rsid w:val="00534EBE"/>
    <w:rsid w:val="00535A46"/>
    <w:rsid w:val="00535F6C"/>
    <w:rsid w:val="0053689B"/>
    <w:rsid w:val="00536F53"/>
    <w:rsid w:val="00536F8B"/>
    <w:rsid w:val="00537F70"/>
    <w:rsid w:val="00540A82"/>
    <w:rsid w:val="00541A00"/>
    <w:rsid w:val="00542A00"/>
    <w:rsid w:val="00542E68"/>
    <w:rsid w:val="00543031"/>
    <w:rsid w:val="005431A2"/>
    <w:rsid w:val="005437AE"/>
    <w:rsid w:val="00543BB0"/>
    <w:rsid w:val="00543D5B"/>
    <w:rsid w:val="00544084"/>
    <w:rsid w:val="005457C0"/>
    <w:rsid w:val="0054646D"/>
    <w:rsid w:val="00546CC2"/>
    <w:rsid w:val="0054704F"/>
    <w:rsid w:val="005471E4"/>
    <w:rsid w:val="005477DB"/>
    <w:rsid w:val="00547CEF"/>
    <w:rsid w:val="005507A4"/>
    <w:rsid w:val="005507D1"/>
    <w:rsid w:val="005513B8"/>
    <w:rsid w:val="0055161E"/>
    <w:rsid w:val="00551E87"/>
    <w:rsid w:val="00552E82"/>
    <w:rsid w:val="005531A8"/>
    <w:rsid w:val="005532CE"/>
    <w:rsid w:val="005535FB"/>
    <w:rsid w:val="005552B6"/>
    <w:rsid w:val="00555537"/>
    <w:rsid w:val="005557E8"/>
    <w:rsid w:val="00555840"/>
    <w:rsid w:val="00556005"/>
    <w:rsid w:val="005572C2"/>
    <w:rsid w:val="005576D5"/>
    <w:rsid w:val="005579D2"/>
    <w:rsid w:val="00557D15"/>
    <w:rsid w:val="00561044"/>
    <w:rsid w:val="0056166F"/>
    <w:rsid w:val="0056192D"/>
    <w:rsid w:val="00561DB5"/>
    <w:rsid w:val="00562867"/>
    <w:rsid w:val="005640A7"/>
    <w:rsid w:val="005645D6"/>
    <w:rsid w:val="00565938"/>
    <w:rsid w:val="0056722B"/>
    <w:rsid w:val="00567F88"/>
    <w:rsid w:val="005705D9"/>
    <w:rsid w:val="0057093A"/>
    <w:rsid w:val="00570FFA"/>
    <w:rsid w:val="00571453"/>
    <w:rsid w:val="00572130"/>
    <w:rsid w:val="00574D1D"/>
    <w:rsid w:val="00574D5A"/>
    <w:rsid w:val="0057542C"/>
    <w:rsid w:val="00575673"/>
    <w:rsid w:val="005763FC"/>
    <w:rsid w:val="005764E1"/>
    <w:rsid w:val="00576CD0"/>
    <w:rsid w:val="0058031D"/>
    <w:rsid w:val="00580788"/>
    <w:rsid w:val="005811B5"/>
    <w:rsid w:val="00581DB8"/>
    <w:rsid w:val="00583AFC"/>
    <w:rsid w:val="00583C9E"/>
    <w:rsid w:val="00584209"/>
    <w:rsid w:val="00584AC1"/>
    <w:rsid w:val="00584D62"/>
    <w:rsid w:val="00584FCD"/>
    <w:rsid w:val="0058516D"/>
    <w:rsid w:val="00585342"/>
    <w:rsid w:val="005853C9"/>
    <w:rsid w:val="00585907"/>
    <w:rsid w:val="00585F44"/>
    <w:rsid w:val="005864D6"/>
    <w:rsid w:val="00586E62"/>
    <w:rsid w:val="00586E67"/>
    <w:rsid w:val="00587861"/>
    <w:rsid w:val="00590605"/>
    <w:rsid w:val="00590CCD"/>
    <w:rsid w:val="00591956"/>
    <w:rsid w:val="00591E12"/>
    <w:rsid w:val="00591F50"/>
    <w:rsid w:val="005928B0"/>
    <w:rsid w:val="005929A6"/>
    <w:rsid w:val="005932AC"/>
    <w:rsid w:val="00593603"/>
    <w:rsid w:val="00593D4C"/>
    <w:rsid w:val="00594170"/>
    <w:rsid w:val="00594FEF"/>
    <w:rsid w:val="005951D8"/>
    <w:rsid w:val="0059548A"/>
    <w:rsid w:val="00595E24"/>
    <w:rsid w:val="0059714D"/>
    <w:rsid w:val="005972E2"/>
    <w:rsid w:val="005974CF"/>
    <w:rsid w:val="00597AFB"/>
    <w:rsid w:val="00597B12"/>
    <w:rsid w:val="00597C03"/>
    <w:rsid w:val="005A11D1"/>
    <w:rsid w:val="005A18E5"/>
    <w:rsid w:val="005A241E"/>
    <w:rsid w:val="005A2EB7"/>
    <w:rsid w:val="005A2FDC"/>
    <w:rsid w:val="005A3236"/>
    <w:rsid w:val="005A3ABD"/>
    <w:rsid w:val="005A3F28"/>
    <w:rsid w:val="005A4778"/>
    <w:rsid w:val="005A5354"/>
    <w:rsid w:val="005A53E1"/>
    <w:rsid w:val="005A55B0"/>
    <w:rsid w:val="005A60BD"/>
    <w:rsid w:val="005A63C6"/>
    <w:rsid w:val="005A6545"/>
    <w:rsid w:val="005A6D54"/>
    <w:rsid w:val="005A771D"/>
    <w:rsid w:val="005B1B6D"/>
    <w:rsid w:val="005B24D5"/>
    <w:rsid w:val="005B2BBE"/>
    <w:rsid w:val="005B3906"/>
    <w:rsid w:val="005B4397"/>
    <w:rsid w:val="005B465C"/>
    <w:rsid w:val="005B4825"/>
    <w:rsid w:val="005B4FD6"/>
    <w:rsid w:val="005B63B2"/>
    <w:rsid w:val="005B6AC2"/>
    <w:rsid w:val="005B6C0D"/>
    <w:rsid w:val="005B6CBD"/>
    <w:rsid w:val="005B76F6"/>
    <w:rsid w:val="005B775A"/>
    <w:rsid w:val="005B79BD"/>
    <w:rsid w:val="005C1F0A"/>
    <w:rsid w:val="005C20A7"/>
    <w:rsid w:val="005C2DE0"/>
    <w:rsid w:val="005C301D"/>
    <w:rsid w:val="005C3185"/>
    <w:rsid w:val="005C3740"/>
    <w:rsid w:val="005C3788"/>
    <w:rsid w:val="005C4670"/>
    <w:rsid w:val="005C48C7"/>
    <w:rsid w:val="005C4AA8"/>
    <w:rsid w:val="005C4D69"/>
    <w:rsid w:val="005C4F2D"/>
    <w:rsid w:val="005C5C65"/>
    <w:rsid w:val="005C6935"/>
    <w:rsid w:val="005C7B5C"/>
    <w:rsid w:val="005C7B80"/>
    <w:rsid w:val="005D125B"/>
    <w:rsid w:val="005D1263"/>
    <w:rsid w:val="005D1FF1"/>
    <w:rsid w:val="005D2463"/>
    <w:rsid w:val="005D2932"/>
    <w:rsid w:val="005D2A13"/>
    <w:rsid w:val="005D3204"/>
    <w:rsid w:val="005D3217"/>
    <w:rsid w:val="005D5322"/>
    <w:rsid w:val="005D5352"/>
    <w:rsid w:val="005D6671"/>
    <w:rsid w:val="005D67BC"/>
    <w:rsid w:val="005D72B3"/>
    <w:rsid w:val="005E1C39"/>
    <w:rsid w:val="005E1F39"/>
    <w:rsid w:val="005E28D0"/>
    <w:rsid w:val="005E2A2A"/>
    <w:rsid w:val="005E3D31"/>
    <w:rsid w:val="005E4ECA"/>
    <w:rsid w:val="005E51C9"/>
    <w:rsid w:val="005E6E8E"/>
    <w:rsid w:val="005E7094"/>
    <w:rsid w:val="005E7701"/>
    <w:rsid w:val="005E7B52"/>
    <w:rsid w:val="005E7E57"/>
    <w:rsid w:val="005F0354"/>
    <w:rsid w:val="005F19C3"/>
    <w:rsid w:val="005F1A28"/>
    <w:rsid w:val="005F2A02"/>
    <w:rsid w:val="005F2D67"/>
    <w:rsid w:val="005F30B0"/>
    <w:rsid w:val="005F4524"/>
    <w:rsid w:val="005F5259"/>
    <w:rsid w:val="005F5408"/>
    <w:rsid w:val="005F5974"/>
    <w:rsid w:val="005F6729"/>
    <w:rsid w:val="005F7F48"/>
    <w:rsid w:val="0060061F"/>
    <w:rsid w:val="00601121"/>
    <w:rsid w:val="0060156C"/>
    <w:rsid w:val="00601CC9"/>
    <w:rsid w:val="00602C12"/>
    <w:rsid w:val="00603044"/>
    <w:rsid w:val="006033B2"/>
    <w:rsid w:val="00604414"/>
    <w:rsid w:val="00604EBE"/>
    <w:rsid w:val="00605F78"/>
    <w:rsid w:val="006060BC"/>
    <w:rsid w:val="006061B6"/>
    <w:rsid w:val="006068D2"/>
    <w:rsid w:val="00606C44"/>
    <w:rsid w:val="00606EE8"/>
    <w:rsid w:val="00607434"/>
    <w:rsid w:val="00607931"/>
    <w:rsid w:val="006109AF"/>
    <w:rsid w:val="006116B0"/>
    <w:rsid w:val="00611849"/>
    <w:rsid w:val="00612006"/>
    <w:rsid w:val="006124CE"/>
    <w:rsid w:val="00612692"/>
    <w:rsid w:val="00612ACB"/>
    <w:rsid w:val="00613DD4"/>
    <w:rsid w:val="00615646"/>
    <w:rsid w:val="00615BB5"/>
    <w:rsid w:val="0061602C"/>
    <w:rsid w:val="0061671A"/>
    <w:rsid w:val="006169C3"/>
    <w:rsid w:val="00620452"/>
    <w:rsid w:val="00620932"/>
    <w:rsid w:val="00621407"/>
    <w:rsid w:val="006217A1"/>
    <w:rsid w:val="00622018"/>
    <w:rsid w:val="0062326B"/>
    <w:rsid w:val="0062393A"/>
    <w:rsid w:val="00623D54"/>
    <w:rsid w:val="00623F16"/>
    <w:rsid w:val="0062534B"/>
    <w:rsid w:val="0062541E"/>
    <w:rsid w:val="006255AC"/>
    <w:rsid w:val="0062566B"/>
    <w:rsid w:val="00626114"/>
    <w:rsid w:val="0062625C"/>
    <w:rsid w:val="00627195"/>
    <w:rsid w:val="0063041A"/>
    <w:rsid w:val="00631D12"/>
    <w:rsid w:val="00633E38"/>
    <w:rsid w:val="00634189"/>
    <w:rsid w:val="00634629"/>
    <w:rsid w:val="00635ADE"/>
    <w:rsid w:val="0063646C"/>
    <w:rsid w:val="00636C6C"/>
    <w:rsid w:val="00636EC4"/>
    <w:rsid w:val="0063766E"/>
    <w:rsid w:val="00637E46"/>
    <w:rsid w:val="00640104"/>
    <w:rsid w:val="0064096C"/>
    <w:rsid w:val="0064097C"/>
    <w:rsid w:val="00640D24"/>
    <w:rsid w:val="00641253"/>
    <w:rsid w:val="0064280F"/>
    <w:rsid w:val="006428AC"/>
    <w:rsid w:val="00642CF7"/>
    <w:rsid w:val="00643CEF"/>
    <w:rsid w:val="00644321"/>
    <w:rsid w:val="00644C97"/>
    <w:rsid w:val="00646378"/>
    <w:rsid w:val="00646472"/>
    <w:rsid w:val="00646BB3"/>
    <w:rsid w:val="00646DB1"/>
    <w:rsid w:val="0064722B"/>
    <w:rsid w:val="006472C6"/>
    <w:rsid w:val="006475D1"/>
    <w:rsid w:val="006476A6"/>
    <w:rsid w:val="00647757"/>
    <w:rsid w:val="00647BCC"/>
    <w:rsid w:val="006501E1"/>
    <w:rsid w:val="006515CF"/>
    <w:rsid w:val="00652120"/>
    <w:rsid w:val="006522D4"/>
    <w:rsid w:val="00652774"/>
    <w:rsid w:val="00653690"/>
    <w:rsid w:val="00653E34"/>
    <w:rsid w:val="00654DAC"/>
    <w:rsid w:val="006554A2"/>
    <w:rsid w:val="00655FF0"/>
    <w:rsid w:val="00656F60"/>
    <w:rsid w:val="00657CCD"/>
    <w:rsid w:val="00657FAD"/>
    <w:rsid w:val="00661414"/>
    <w:rsid w:val="00662A3C"/>
    <w:rsid w:val="00662FE4"/>
    <w:rsid w:val="00663DEB"/>
    <w:rsid w:val="006646F4"/>
    <w:rsid w:val="00664720"/>
    <w:rsid w:val="006653FE"/>
    <w:rsid w:val="00666EC6"/>
    <w:rsid w:val="00667C1B"/>
    <w:rsid w:val="00670DB3"/>
    <w:rsid w:val="006726BD"/>
    <w:rsid w:val="00673526"/>
    <w:rsid w:val="006738D3"/>
    <w:rsid w:val="00674026"/>
    <w:rsid w:val="006752D6"/>
    <w:rsid w:val="006759C7"/>
    <w:rsid w:val="0067626F"/>
    <w:rsid w:val="00676EFB"/>
    <w:rsid w:val="0067727A"/>
    <w:rsid w:val="006779E0"/>
    <w:rsid w:val="00677BD4"/>
    <w:rsid w:val="00677F9B"/>
    <w:rsid w:val="00677FDD"/>
    <w:rsid w:val="00680DB2"/>
    <w:rsid w:val="00680E57"/>
    <w:rsid w:val="0068337D"/>
    <w:rsid w:val="00684A07"/>
    <w:rsid w:val="00684CBE"/>
    <w:rsid w:val="0068548D"/>
    <w:rsid w:val="0068570A"/>
    <w:rsid w:val="00685AEF"/>
    <w:rsid w:val="00685BB3"/>
    <w:rsid w:val="00685DDA"/>
    <w:rsid w:val="00685F45"/>
    <w:rsid w:val="0068681D"/>
    <w:rsid w:val="006872B1"/>
    <w:rsid w:val="006900A1"/>
    <w:rsid w:val="00690EFE"/>
    <w:rsid w:val="00692DE0"/>
    <w:rsid w:val="00693012"/>
    <w:rsid w:val="00693CDE"/>
    <w:rsid w:val="00693CEE"/>
    <w:rsid w:val="00693D89"/>
    <w:rsid w:val="00693E7F"/>
    <w:rsid w:val="00694059"/>
    <w:rsid w:val="006965E2"/>
    <w:rsid w:val="0069673C"/>
    <w:rsid w:val="0069695A"/>
    <w:rsid w:val="006A1087"/>
    <w:rsid w:val="006A26C7"/>
    <w:rsid w:val="006A325A"/>
    <w:rsid w:val="006A3C38"/>
    <w:rsid w:val="006A3E01"/>
    <w:rsid w:val="006A44FB"/>
    <w:rsid w:val="006A46A1"/>
    <w:rsid w:val="006A5022"/>
    <w:rsid w:val="006A51F7"/>
    <w:rsid w:val="006A64AE"/>
    <w:rsid w:val="006A6807"/>
    <w:rsid w:val="006A6950"/>
    <w:rsid w:val="006B0482"/>
    <w:rsid w:val="006B0C05"/>
    <w:rsid w:val="006B0EA5"/>
    <w:rsid w:val="006B26D8"/>
    <w:rsid w:val="006B2CE0"/>
    <w:rsid w:val="006B338D"/>
    <w:rsid w:val="006B4562"/>
    <w:rsid w:val="006B4ADC"/>
    <w:rsid w:val="006B4ED0"/>
    <w:rsid w:val="006B66DC"/>
    <w:rsid w:val="006B76B7"/>
    <w:rsid w:val="006B7AD1"/>
    <w:rsid w:val="006C0AFE"/>
    <w:rsid w:val="006C154F"/>
    <w:rsid w:val="006C1A8E"/>
    <w:rsid w:val="006C34B6"/>
    <w:rsid w:val="006C4844"/>
    <w:rsid w:val="006C4A9F"/>
    <w:rsid w:val="006C5902"/>
    <w:rsid w:val="006C6581"/>
    <w:rsid w:val="006C6953"/>
    <w:rsid w:val="006C70AF"/>
    <w:rsid w:val="006C7978"/>
    <w:rsid w:val="006D0921"/>
    <w:rsid w:val="006D0BBA"/>
    <w:rsid w:val="006D0BE3"/>
    <w:rsid w:val="006D1077"/>
    <w:rsid w:val="006D17A5"/>
    <w:rsid w:val="006D352C"/>
    <w:rsid w:val="006D46DC"/>
    <w:rsid w:val="006D5072"/>
    <w:rsid w:val="006D5132"/>
    <w:rsid w:val="006D63DF"/>
    <w:rsid w:val="006D6691"/>
    <w:rsid w:val="006D68F2"/>
    <w:rsid w:val="006D69FC"/>
    <w:rsid w:val="006E18BE"/>
    <w:rsid w:val="006E36B0"/>
    <w:rsid w:val="006E3793"/>
    <w:rsid w:val="006E3AF5"/>
    <w:rsid w:val="006E3FE1"/>
    <w:rsid w:val="006E46F5"/>
    <w:rsid w:val="006E5601"/>
    <w:rsid w:val="006E700A"/>
    <w:rsid w:val="006F02CE"/>
    <w:rsid w:val="006F0333"/>
    <w:rsid w:val="006F0717"/>
    <w:rsid w:val="006F33A2"/>
    <w:rsid w:val="006F420F"/>
    <w:rsid w:val="006F5218"/>
    <w:rsid w:val="006F6654"/>
    <w:rsid w:val="006F7651"/>
    <w:rsid w:val="006F793D"/>
    <w:rsid w:val="007001D6"/>
    <w:rsid w:val="00700AB7"/>
    <w:rsid w:val="007010E8"/>
    <w:rsid w:val="00701518"/>
    <w:rsid w:val="00701A96"/>
    <w:rsid w:val="00701D35"/>
    <w:rsid w:val="00701D46"/>
    <w:rsid w:val="00703077"/>
    <w:rsid w:val="00703986"/>
    <w:rsid w:val="00704D21"/>
    <w:rsid w:val="00704DCB"/>
    <w:rsid w:val="00705290"/>
    <w:rsid w:val="007052EF"/>
    <w:rsid w:val="00705407"/>
    <w:rsid w:val="00705AD6"/>
    <w:rsid w:val="00706171"/>
    <w:rsid w:val="00706297"/>
    <w:rsid w:val="007064B3"/>
    <w:rsid w:val="00706E9F"/>
    <w:rsid w:val="00706EA2"/>
    <w:rsid w:val="00707103"/>
    <w:rsid w:val="0071023D"/>
    <w:rsid w:val="00710CD6"/>
    <w:rsid w:val="00710FAF"/>
    <w:rsid w:val="007119BB"/>
    <w:rsid w:val="00711B9F"/>
    <w:rsid w:val="0071244A"/>
    <w:rsid w:val="00712A3B"/>
    <w:rsid w:val="00714614"/>
    <w:rsid w:val="00714C19"/>
    <w:rsid w:val="00715186"/>
    <w:rsid w:val="0071602B"/>
    <w:rsid w:val="007160AF"/>
    <w:rsid w:val="00716467"/>
    <w:rsid w:val="007176BE"/>
    <w:rsid w:val="00717D76"/>
    <w:rsid w:val="00717FBF"/>
    <w:rsid w:val="00721432"/>
    <w:rsid w:val="007227FA"/>
    <w:rsid w:val="00723914"/>
    <w:rsid w:val="00726A06"/>
    <w:rsid w:val="00726F0B"/>
    <w:rsid w:val="00727839"/>
    <w:rsid w:val="00727AF5"/>
    <w:rsid w:val="00730B22"/>
    <w:rsid w:val="007330A8"/>
    <w:rsid w:val="007339E4"/>
    <w:rsid w:val="00733FA8"/>
    <w:rsid w:val="007340CC"/>
    <w:rsid w:val="007341C1"/>
    <w:rsid w:val="00734781"/>
    <w:rsid w:val="00734D0C"/>
    <w:rsid w:val="0073598B"/>
    <w:rsid w:val="00737608"/>
    <w:rsid w:val="007408B3"/>
    <w:rsid w:val="0074131E"/>
    <w:rsid w:val="00741378"/>
    <w:rsid w:val="00741583"/>
    <w:rsid w:val="00741BAE"/>
    <w:rsid w:val="00741BC8"/>
    <w:rsid w:val="00742F46"/>
    <w:rsid w:val="0074305B"/>
    <w:rsid w:val="00743317"/>
    <w:rsid w:val="00743C0A"/>
    <w:rsid w:val="0074473C"/>
    <w:rsid w:val="00745429"/>
    <w:rsid w:val="0074564B"/>
    <w:rsid w:val="00745D0D"/>
    <w:rsid w:val="007469F5"/>
    <w:rsid w:val="00746EF8"/>
    <w:rsid w:val="00746F3C"/>
    <w:rsid w:val="0075043E"/>
    <w:rsid w:val="00750514"/>
    <w:rsid w:val="0075070B"/>
    <w:rsid w:val="0075122E"/>
    <w:rsid w:val="007521AB"/>
    <w:rsid w:val="00752694"/>
    <w:rsid w:val="00752A57"/>
    <w:rsid w:val="0075331A"/>
    <w:rsid w:val="00753B31"/>
    <w:rsid w:val="00755907"/>
    <w:rsid w:val="0075591D"/>
    <w:rsid w:val="007561F4"/>
    <w:rsid w:val="00757217"/>
    <w:rsid w:val="00757634"/>
    <w:rsid w:val="007605BD"/>
    <w:rsid w:val="00760AB1"/>
    <w:rsid w:val="007622B3"/>
    <w:rsid w:val="007628C3"/>
    <w:rsid w:val="007638C8"/>
    <w:rsid w:val="007639B4"/>
    <w:rsid w:val="007640E2"/>
    <w:rsid w:val="007649B9"/>
    <w:rsid w:val="007658E2"/>
    <w:rsid w:val="0076618F"/>
    <w:rsid w:val="00766468"/>
    <w:rsid w:val="0076703D"/>
    <w:rsid w:val="00767641"/>
    <w:rsid w:val="0076776E"/>
    <w:rsid w:val="007678D3"/>
    <w:rsid w:val="00767A7E"/>
    <w:rsid w:val="0077037F"/>
    <w:rsid w:val="0077120A"/>
    <w:rsid w:val="00771352"/>
    <w:rsid w:val="007717AD"/>
    <w:rsid w:val="00771C11"/>
    <w:rsid w:val="00772337"/>
    <w:rsid w:val="007727E8"/>
    <w:rsid w:val="00773958"/>
    <w:rsid w:val="007751D0"/>
    <w:rsid w:val="00775952"/>
    <w:rsid w:val="007762E1"/>
    <w:rsid w:val="00782B5C"/>
    <w:rsid w:val="00784279"/>
    <w:rsid w:val="00784306"/>
    <w:rsid w:val="00784A12"/>
    <w:rsid w:val="00784A1C"/>
    <w:rsid w:val="00784D30"/>
    <w:rsid w:val="007854FB"/>
    <w:rsid w:val="00785B30"/>
    <w:rsid w:val="00785B4F"/>
    <w:rsid w:val="00785CB0"/>
    <w:rsid w:val="0078623B"/>
    <w:rsid w:val="007866CA"/>
    <w:rsid w:val="00790753"/>
    <w:rsid w:val="007908C1"/>
    <w:rsid w:val="00790E73"/>
    <w:rsid w:val="00791196"/>
    <w:rsid w:val="0079135E"/>
    <w:rsid w:val="007914C8"/>
    <w:rsid w:val="007916AE"/>
    <w:rsid w:val="00791B8E"/>
    <w:rsid w:val="00792B03"/>
    <w:rsid w:val="00792D16"/>
    <w:rsid w:val="00793418"/>
    <w:rsid w:val="007934A0"/>
    <w:rsid w:val="00793564"/>
    <w:rsid w:val="00793ADE"/>
    <w:rsid w:val="00794220"/>
    <w:rsid w:val="007949D6"/>
    <w:rsid w:val="00794F3B"/>
    <w:rsid w:val="00796259"/>
    <w:rsid w:val="00797DD5"/>
    <w:rsid w:val="007A2138"/>
    <w:rsid w:val="007A2384"/>
    <w:rsid w:val="007A2535"/>
    <w:rsid w:val="007A2994"/>
    <w:rsid w:val="007A3592"/>
    <w:rsid w:val="007A48DB"/>
    <w:rsid w:val="007A4A00"/>
    <w:rsid w:val="007A4B32"/>
    <w:rsid w:val="007A6DE8"/>
    <w:rsid w:val="007B187F"/>
    <w:rsid w:val="007B1FAC"/>
    <w:rsid w:val="007B2A04"/>
    <w:rsid w:val="007B2D44"/>
    <w:rsid w:val="007B2DF5"/>
    <w:rsid w:val="007B4E1F"/>
    <w:rsid w:val="007B6814"/>
    <w:rsid w:val="007B6914"/>
    <w:rsid w:val="007B73F8"/>
    <w:rsid w:val="007B759E"/>
    <w:rsid w:val="007B7AA9"/>
    <w:rsid w:val="007C0C75"/>
    <w:rsid w:val="007C148C"/>
    <w:rsid w:val="007C1AC5"/>
    <w:rsid w:val="007C1C49"/>
    <w:rsid w:val="007C233F"/>
    <w:rsid w:val="007C25AE"/>
    <w:rsid w:val="007C2BAA"/>
    <w:rsid w:val="007C2C37"/>
    <w:rsid w:val="007C2E4F"/>
    <w:rsid w:val="007C306B"/>
    <w:rsid w:val="007C4550"/>
    <w:rsid w:val="007C4D79"/>
    <w:rsid w:val="007C5872"/>
    <w:rsid w:val="007C6058"/>
    <w:rsid w:val="007C66AF"/>
    <w:rsid w:val="007C6B9D"/>
    <w:rsid w:val="007C6C90"/>
    <w:rsid w:val="007C7512"/>
    <w:rsid w:val="007D0A18"/>
    <w:rsid w:val="007D0A65"/>
    <w:rsid w:val="007D0BB7"/>
    <w:rsid w:val="007D1054"/>
    <w:rsid w:val="007D1628"/>
    <w:rsid w:val="007D1BFE"/>
    <w:rsid w:val="007D2DD7"/>
    <w:rsid w:val="007D2E44"/>
    <w:rsid w:val="007D3629"/>
    <w:rsid w:val="007D3FD2"/>
    <w:rsid w:val="007D44EC"/>
    <w:rsid w:val="007D4C01"/>
    <w:rsid w:val="007D50ED"/>
    <w:rsid w:val="007D592F"/>
    <w:rsid w:val="007D695A"/>
    <w:rsid w:val="007D726F"/>
    <w:rsid w:val="007D7833"/>
    <w:rsid w:val="007E03DB"/>
    <w:rsid w:val="007E08A3"/>
    <w:rsid w:val="007E0B08"/>
    <w:rsid w:val="007E0D85"/>
    <w:rsid w:val="007E16B7"/>
    <w:rsid w:val="007E2B4C"/>
    <w:rsid w:val="007E3DDD"/>
    <w:rsid w:val="007E40D0"/>
    <w:rsid w:val="007E591E"/>
    <w:rsid w:val="007E6A4C"/>
    <w:rsid w:val="007E74C8"/>
    <w:rsid w:val="007F0142"/>
    <w:rsid w:val="007F0871"/>
    <w:rsid w:val="007F1AD7"/>
    <w:rsid w:val="007F1FBA"/>
    <w:rsid w:val="007F20C7"/>
    <w:rsid w:val="007F2DC3"/>
    <w:rsid w:val="007F338D"/>
    <w:rsid w:val="007F37D1"/>
    <w:rsid w:val="007F40DC"/>
    <w:rsid w:val="007F4A5A"/>
    <w:rsid w:val="007F55EF"/>
    <w:rsid w:val="007F5BAF"/>
    <w:rsid w:val="00800190"/>
    <w:rsid w:val="00801A40"/>
    <w:rsid w:val="00801C2E"/>
    <w:rsid w:val="00801F2E"/>
    <w:rsid w:val="0080287F"/>
    <w:rsid w:val="008038EF"/>
    <w:rsid w:val="00804AFA"/>
    <w:rsid w:val="00805B9F"/>
    <w:rsid w:val="00805D70"/>
    <w:rsid w:val="00805DA3"/>
    <w:rsid w:val="00805DE1"/>
    <w:rsid w:val="00805F9C"/>
    <w:rsid w:val="0080660E"/>
    <w:rsid w:val="00806706"/>
    <w:rsid w:val="0080702D"/>
    <w:rsid w:val="00807098"/>
    <w:rsid w:val="008105B6"/>
    <w:rsid w:val="00810C73"/>
    <w:rsid w:val="00811480"/>
    <w:rsid w:val="0081189E"/>
    <w:rsid w:val="00811D4A"/>
    <w:rsid w:val="00811D50"/>
    <w:rsid w:val="00811EEB"/>
    <w:rsid w:val="008123BF"/>
    <w:rsid w:val="00812649"/>
    <w:rsid w:val="00812FA1"/>
    <w:rsid w:val="00813512"/>
    <w:rsid w:val="008135C0"/>
    <w:rsid w:val="00813FFF"/>
    <w:rsid w:val="008149F9"/>
    <w:rsid w:val="00814B34"/>
    <w:rsid w:val="008151CE"/>
    <w:rsid w:val="00816180"/>
    <w:rsid w:val="0081626D"/>
    <w:rsid w:val="008162D3"/>
    <w:rsid w:val="00816560"/>
    <w:rsid w:val="008169D0"/>
    <w:rsid w:val="00817148"/>
    <w:rsid w:val="008173C3"/>
    <w:rsid w:val="008203D6"/>
    <w:rsid w:val="0082087B"/>
    <w:rsid w:val="00821216"/>
    <w:rsid w:val="00821241"/>
    <w:rsid w:val="0082134C"/>
    <w:rsid w:val="008214C3"/>
    <w:rsid w:val="00822757"/>
    <w:rsid w:val="0082276D"/>
    <w:rsid w:val="00822F2B"/>
    <w:rsid w:val="00823BB8"/>
    <w:rsid w:val="008242FF"/>
    <w:rsid w:val="008273FC"/>
    <w:rsid w:val="00827AA9"/>
    <w:rsid w:val="008307DB"/>
    <w:rsid w:val="00830A7C"/>
    <w:rsid w:val="008318C8"/>
    <w:rsid w:val="00832ABB"/>
    <w:rsid w:val="00832F8A"/>
    <w:rsid w:val="00833E97"/>
    <w:rsid w:val="008348F6"/>
    <w:rsid w:val="00834E27"/>
    <w:rsid w:val="0083529F"/>
    <w:rsid w:val="00835EAF"/>
    <w:rsid w:val="00836037"/>
    <w:rsid w:val="00836C11"/>
    <w:rsid w:val="00836EC1"/>
    <w:rsid w:val="00837B49"/>
    <w:rsid w:val="008419AD"/>
    <w:rsid w:val="008425AA"/>
    <w:rsid w:val="00843859"/>
    <w:rsid w:val="00843C38"/>
    <w:rsid w:val="00844405"/>
    <w:rsid w:val="00844E83"/>
    <w:rsid w:val="00845FF2"/>
    <w:rsid w:val="00847F0D"/>
    <w:rsid w:val="008502DD"/>
    <w:rsid w:val="0085156A"/>
    <w:rsid w:val="008517BA"/>
    <w:rsid w:val="00852098"/>
    <w:rsid w:val="00852ECF"/>
    <w:rsid w:val="00852FBD"/>
    <w:rsid w:val="008534EB"/>
    <w:rsid w:val="00853936"/>
    <w:rsid w:val="00854C8D"/>
    <w:rsid w:val="00854F9E"/>
    <w:rsid w:val="00855C40"/>
    <w:rsid w:val="0085605C"/>
    <w:rsid w:val="008561EB"/>
    <w:rsid w:val="008568CB"/>
    <w:rsid w:val="00856BAF"/>
    <w:rsid w:val="00856D6E"/>
    <w:rsid w:val="00857388"/>
    <w:rsid w:val="0085764C"/>
    <w:rsid w:val="00857786"/>
    <w:rsid w:val="00860A4A"/>
    <w:rsid w:val="00861BAC"/>
    <w:rsid w:val="00862107"/>
    <w:rsid w:val="0086259B"/>
    <w:rsid w:val="008625E9"/>
    <w:rsid w:val="00862DC0"/>
    <w:rsid w:val="00863289"/>
    <w:rsid w:val="00865454"/>
    <w:rsid w:val="0086549A"/>
    <w:rsid w:val="00866C95"/>
    <w:rsid w:val="00866DC1"/>
    <w:rsid w:val="008672FC"/>
    <w:rsid w:val="00867695"/>
    <w:rsid w:val="00871A5E"/>
    <w:rsid w:val="0087238A"/>
    <w:rsid w:val="00872B5F"/>
    <w:rsid w:val="00873516"/>
    <w:rsid w:val="00873969"/>
    <w:rsid w:val="00874540"/>
    <w:rsid w:val="00874BBB"/>
    <w:rsid w:val="00874CFB"/>
    <w:rsid w:val="00874F6F"/>
    <w:rsid w:val="008751E6"/>
    <w:rsid w:val="0087577E"/>
    <w:rsid w:val="00875FC2"/>
    <w:rsid w:val="00876956"/>
    <w:rsid w:val="008769FF"/>
    <w:rsid w:val="00877CB2"/>
    <w:rsid w:val="00880B2E"/>
    <w:rsid w:val="00880E93"/>
    <w:rsid w:val="00881019"/>
    <w:rsid w:val="00881102"/>
    <w:rsid w:val="008821A9"/>
    <w:rsid w:val="00883165"/>
    <w:rsid w:val="008831AB"/>
    <w:rsid w:val="00883255"/>
    <w:rsid w:val="008850E3"/>
    <w:rsid w:val="00885A9F"/>
    <w:rsid w:val="00885DF3"/>
    <w:rsid w:val="00886510"/>
    <w:rsid w:val="008869F3"/>
    <w:rsid w:val="00887932"/>
    <w:rsid w:val="00887963"/>
    <w:rsid w:val="00887EA3"/>
    <w:rsid w:val="008902E6"/>
    <w:rsid w:val="008903E3"/>
    <w:rsid w:val="008906EF"/>
    <w:rsid w:val="0089144D"/>
    <w:rsid w:val="00891739"/>
    <w:rsid w:val="00891C77"/>
    <w:rsid w:val="00891C99"/>
    <w:rsid w:val="00892678"/>
    <w:rsid w:val="0089291E"/>
    <w:rsid w:val="00893147"/>
    <w:rsid w:val="008933C4"/>
    <w:rsid w:val="008952F0"/>
    <w:rsid w:val="008955E6"/>
    <w:rsid w:val="00895A3C"/>
    <w:rsid w:val="00896988"/>
    <w:rsid w:val="00896C5B"/>
    <w:rsid w:val="008A03E0"/>
    <w:rsid w:val="008A05A7"/>
    <w:rsid w:val="008A0627"/>
    <w:rsid w:val="008A0D2E"/>
    <w:rsid w:val="008A0F9B"/>
    <w:rsid w:val="008A1151"/>
    <w:rsid w:val="008A1A28"/>
    <w:rsid w:val="008A1EAE"/>
    <w:rsid w:val="008A2493"/>
    <w:rsid w:val="008A2B33"/>
    <w:rsid w:val="008A3A71"/>
    <w:rsid w:val="008A40C4"/>
    <w:rsid w:val="008A4B93"/>
    <w:rsid w:val="008A50E9"/>
    <w:rsid w:val="008A5ACA"/>
    <w:rsid w:val="008A5BEF"/>
    <w:rsid w:val="008A5C04"/>
    <w:rsid w:val="008A5CEF"/>
    <w:rsid w:val="008A61AC"/>
    <w:rsid w:val="008A7160"/>
    <w:rsid w:val="008A7A97"/>
    <w:rsid w:val="008B02F4"/>
    <w:rsid w:val="008B0827"/>
    <w:rsid w:val="008B0E7C"/>
    <w:rsid w:val="008B13E2"/>
    <w:rsid w:val="008B14D6"/>
    <w:rsid w:val="008B1B3D"/>
    <w:rsid w:val="008B3107"/>
    <w:rsid w:val="008B3A73"/>
    <w:rsid w:val="008B632A"/>
    <w:rsid w:val="008B6B3C"/>
    <w:rsid w:val="008B6B92"/>
    <w:rsid w:val="008B705C"/>
    <w:rsid w:val="008B7167"/>
    <w:rsid w:val="008B7E61"/>
    <w:rsid w:val="008C020F"/>
    <w:rsid w:val="008C05FD"/>
    <w:rsid w:val="008C0A81"/>
    <w:rsid w:val="008C0FC9"/>
    <w:rsid w:val="008C11CF"/>
    <w:rsid w:val="008C16A5"/>
    <w:rsid w:val="008C2EB0"/>
    <w:rsid w:val="008C3244"/>
    <w:rsid w:val="008C3990"/>
    <w:rsid w:val="008C4269"/>
    <w:rsid w:val="008C43CA"/>
    <w:rsid w:val="008C51CA"/>
    <w:rsid w:val="008C54EB"/>
    <w:rsid w:val="008C5B83"/>
    <w:rsid w:val="008C5DF1"/>
    <w:rsid w:val="008C650A"/>
    <w:rsid w:val="008C7A74"/>
    <w:rsid w:val="008C7C42"/>
    <w:rsid w:val="008C7E0D"/>
    <w:rsid w:val="008C7F35"/>
    <w:rsid w:val="008D0F0B"/>
    <w:rsid w:val="008D1EFC"/>
    <w:rsid w:val="008D28D9"/>
    <w:rsid w:val="008D3730"/>
    <w:rsid w:val="008D41E4"/>
    <w:rsid w:val="008D4805"/>
    <w:rsid w:val="008D48E3"/>
    <w:rsid w:val="008D4C17"/>
    <w:rsid w:val="008D6E6E"/>
    <w:rsid w:val="008D720B"/>
    <w:rsid w:val="008E019C"/>
    <w:rsid w:val="008E0E1B"/>
    <w:rsid w:val="008E0F68"/>
    <w:rsid w:val="008E1A91"/>
    <w:rsid w:val="008E1E01"/>
    <w:rsid w:val="008E232B"/>
    <w:rsid w:val="008E25B9"/>
    <w:rsid w:val="008E2CA9"/>
    <w:rsid w:val="008E47EE"/>
    <w:rsid w:val="008E4CC0"/>
    <w:rsid w:val="008E4FC6"/>
    <w:rsid w:val="008E73D8"/>
    <w:rsid w:val="008F0F3B"/>
    <w:rsid w:val="008F1C55"/>
    <w:rsid w:val="008F1DF2"/>
    <w:rsid w:val="008F256F"/>
    <w:rsid w:val="008F25BE"/>
    <w:rsid w:val="008F3647"/>
    <w:rsid w:val="008F3CE4"/>
    <w:rsid w:val="008F3EB8"/>
    <w:rsid w:val="008F4249"/>
    <w:rsid w:val="008F4E75"/>
    <w:rsid w:val="008F5AC9"/>
    <w:rsid w:val="008F6260"/>
    <w:rsid w:val="008F68F3"/>
    <w:rsid w:val="00900602"/>
    <w:rsid w:val="009008A3"/>
    <w:rsid w:val="00900F86"/>
    <w:rsid w:val="0090100E"/>
    <w:rsid w:val="009010A0"/>
    <w:rsid w:val="0090150C"/>
    <w:rsid w:val="00901ECB"/>
    <w:rsid w:val="009024EC"/>
    <w:rsid w:val="009031CA"/>
    <w:rsid w:val="009038EE"/>
    <w:rsid w:val="00903BED"/>
    <w:rsid w:val="00904310"/>
    <w:rsid w:val="009050CF"/>
    <w:rsid w:val="009054D8"/>
    <w:rsid w:val="009059FB"/>
    <w:rsid w:val="00905C7F"/>
    <w:rsid w:val="0090633B"/>
    <w:rsid w:val="00907326"/>
    <w:rsid w:val="009077E9"/>
    <w:rsid w:val="0090786C"/>
    <w:rsid w:val="009101D7"/>
    <w:rsid w:val="00910601"/>
    <w:rsid w:val="00910A03"/>
    <w:rsid w:val="009117E1"/>
    <w:rsid w:val="0091317A"/>
    <w:rsid w:val="00913346"/>
    <w:rsid w:val="009143DC"/>
    <w:rsid w:val="00915E22"/>
    <w:rsid w:val="00916681"/>
    <w:rsid w:val="00916893"/>
    <w:rsid w:val="00917908"/>
    <w:rsid w:val="00917E76"/>
    <w:rsid w:val="00920E61"/>
    <w:rsid w:val="00920FCD"/>
    <w:rsid w:val="00921054"/>
    <w:rsid w:val="00922406"/>
    <w:rsid w:val="00922560"/>
    <w:rsid w:val="00923A6A"/>
    <w:rsid w:val="00923B91"/>
    <w:rsid w:val="00923E7E"/>
    <w:rsid w:val="009243D8"/>
    <w:rsid w:val="00924B69"/>
    <w:rsid w:val="00924CA7"/>
    <w:rsid w:val="00924FD6"/>
    <w:rsid w:val="00925771"/>
    <w:rsid w:val="00925A32"/>
    <w:rsid w:val="00925AE1"/>
    <w:rsid w:val="00926B07"/>
    <w:rsid w:val="00926BA4"/>
    <w:rsid w:val="00927295"/>
    <w:rsid w:val="00927CD9"/>
    <w:rsid w:val="00927E2C"/>
    <w:rsid w:val="009300D2"/>
    <w:rsid w:val="009301D3"/>
    <w:rsid w:val="00930403"/>
    <w:rsid w:val="00931360"/>
    <w:rsid w:val="00931DFF"/>
    <w:rsid w:val="009328B2"/>
    <w:rsid w:val="00932D37"/>
    <w:rsid w:val="0093344D"/>
    <w:rsid w:val="00933A39"/>
    <w:rsid w:val="00933EBC"/>
    <w:rsid w:val="00933FA1"/>
    <w:rsid w:val="00934620"/>
    <w:rsid w:val="009349EE"/>
    <w:rsid w:val="00934D6C"/>
    <w:rsid w:val="0093540A"/>
    <w:rsid w:val="009360BD"/>
    <w:rsid w:val="00937273"/>
    <w:rsid w:val="009406E3"/>
    <w:rsid w:val="00940F04"/>
    <w:rsid w:val="009413A8"/>
    <w:rsid w:val="00942016"/>
    <w:rsid w:val="0094265F"/>
    <w:rsid w:val="00942FAC"/>
    <w:rsid w:val="00943030"/>
    <w:rsid w:val="009430AA"/>
    <w:rsid w:val="009440CE"/>
    <w:rsid w:val="00944D18"/>
    <w:rsid w:val="009458DB"/>
    <w:rsid w:val="00945C21"/>
    <w:rsid w:val="009466E8"/>
    <w:rsid w:val="00946FF0"/>
    <w:rsid w:val="00947F0E"/>
    <w:rsid w:val="00953A70"/>
    <w:rsid w:val="009543B0"/>
    <w:rsid w:val="00955292"/>
    <w:rsid w:val="00955B90"/>
    <w:rsid w:val="00955D83"/>
    <w:rsid w:val="00955E12"/>
    <w:rsid w:val="00956498"/>
    <w:rsid w:val="009568F7"/>
    <w:rsid w:val="00956CBE"/>
    <w:rsid w:val="009571C9"/>
    <w:rsid w:val="00960198"/>
    <w:rsid w:val="0096286D"/>
    <w:rsid w:val="009631BE"/>
    <w:rsid w:val="0096339C"/>
    <w:rsid w:val="00963723"/>
    <w:rsid w:val="00964759"/>
    <w:rsid w:val="00964CEB"/>
    <w:rsid w:val="00964EA0"/>
    <w:rsid w:val="00965539"/>
    <w:rsid w:val="009661C5"/>
    <w:rsid w:val="0096623C"/>
    <w:rsid w:val="009709EA"/>
    <w:rsid w:val="00971044"/>
    <w:rsid w:val="00971CF7"/>
    <w:rsid w:val="00972090"/>
    <w:rsid w:val="00973C27"/>
    <w:rsid w:val="009742AA"/>
    <w:rsid w:val="00974BF0"/>
    <w:rsid w:val="00975283"/>
    <w:rsid w:val="00975812"/>
    <w:rsid w:val="00975863"/>
    <w:rsid w:val="0097793D"/>
    <w:rsid w:val="00980F2F"/>
    <w:rsid w:val="00981781"/>
    <w:rsid w:val="00983C08"/>
    <w:rsid w:val="00984946"/>
    <w:rsid w:val="00984AB7"/>
    <w:rsid w:val="0098528D"/>
    <w:rsid w:val="00985C1A"/>
    <w:rsid w:val="00985EA1"/>
    <w:rsid w:val="00985F9B"/>
    <w:rsid w:val="00987505"/>
    <w:rsid w:val="00987CD0"/>
    <w:rsid w:val="009902A4"/>
    <w:rsid w:val="0099093A"/>
    <w:rsid w:val="00991C80"/>
    <w:rsid w:val="00991DCE"/>
    <w:rsid w:val="0099324B"/>
    <w:rsid w:val="009938FE"/>
    <w:rsid w:val="009944A5"/>
    <w:rsid w:val="00994CF5"/>
    <w:rsid w:val="009952D7"/>
    <w:rsid w:val="00995E9B"/>
    <w:rsid w:val="00996943"/>
    <w:rsid w:val="0099728D"/>
    <w:rsid w:val="009A010C"/>
    <w:rsid w:val="009A16BA"/>
    <w:rsid w:val="009A1A28"/>
    <w:rsid w:val="009A1F41"/>
    <w:rsid w:val="009A227F"/>
    <w:rsid w:val="009A2E1E"/>
    <w:rsid w:val="009A3A5B"/>
    <w:rsid w:val="009A4819"/>
    <w:rsid w:val="009A6D7B"/>
    <w:rsid w:val="009A704C"/>
    <w:rsid w:val="009A736F"/>
    <w:rsid w:val="009A7DA6"/>
    <w:rsid w:val="009B02D8"/>
    <w:rsid w:val="009B0A14"/>
    <w:rsid w:val="009B0B68"/>
    <w:rsid w:val="009B0CC8"/>
    <w:rsid w:val="009B0DC9"/>
    <w:rsid w:val="009B13C3"/>
    <w:rsid w:val="009B17FB"/>
    <w:rsid w:val="009B1ACB"/>
    <w:rsid w:val="009B2FD2"/>
    <w:rsid w:val="009B43F9"/>
    <w:rsid w:val="009B46A6"/>
    <w:rsid w:val="009B4779"/>
    <w:rsid w:val="009B4C73"/>
    <w:rsid w:val="009B53E9"/>
    <w:rsid w:val="009B55D0"/>
    <w:rsid w:val="009B5704"/>
    <w:rsid w:val="009B5915"/>
    <w:rsid w:val="009B73B5"/>
    <w:rsid w:val="009B74A9"/>
    <w:rsid w:val="009B79AC"/>
    <w:rsid w:val="009B7C3B"/>
    <w:rsid w:val="009B7FFA"/>
    <w:rsid w:val="009C06F1"/>
    <w:rsid w:val="009C2014"/>
    <w:rsid w:val="009C2BF2"/>
    <w:rsid w:val="009C2EDB"/>
    <w:rsid w:val="009C3265"/>
    <w:rsid w:val="009C3DE2"/>
    <w:rsid w:val="009C40E5"/>
    <w:rsid w:val="009C42BE"/>
    <w:rsid w:val="009C526C"/>
    <w:rsid w:val="009C5751"/>
    <w:rsid w:val="009C6077"/>
    <w:rsid w:val="009C63FD"/>
    <w:rsid w:val="009C65CD"/>
    <w:rsid w:val="009C6C9D"/>
    <w:rsid w:val="009C7839"/>
    <w:rsid w:val="009C7B00"/>
    <w:rsid w:val="009D0305"/>
    <w:rsid w:val="009D0649"/>
    <w:rsid w:val="009D13F2"/>
    <w:rsid w:val="009D1402"/>
    <w:rsid w:val="009D17D8"/>
    <w:rsid w:val="009D1827"/>
    <w:rsid w:val="009D2E4E"/>
    <w:rsid w:val="009D3453"/>
    <w:rsid w:val="009D3D7B"/>
    <w:rsid w:val="009D4F92"/>
    <w:rsid w:val="009D58AE"/>
    <w:rsid w:val="009D5B76"/>
    <w:rsid w:val="009D5CD1"/>
    <w:rsid w:val="009D64F0"/>
    <w:rsid w:val="009D7079"/>
    <w:rsid w:val="009D780A"/>
    <w:rsid w:val="009D7B9C"/>
    <w:rsid w:val="009D7DF2"/>
    <w:rsid w:val="009E00A0"/>
    <w:rsid w:val="009E08AD"/>
    <w:rsid w:val="009E200C"/>
    <w:rsid w:val="009E3472"/>
    <w:rsid w:val="009E5764"/>
    <w:rsid w:val="009E5AAE"/>
    <w:rsid w:val="009E6D71"/>
    <w:rsid w:val="009E7CD8"/>
    <w:rsid w:val="009F0022"/>
    <w:rsid w:val="009F0067"/>
    <w:rsid w:val="009F14B4"/>
    <w:rsid w:val="009F2AFA"/>
    <w:rsid w:val="009F485F"/>
    <w:rsid w:val="009F4A98"/>
    <w:rsid w:val="009F61A3"/>
    <w:rsid w:val="009F64F2"/>
    <w:rsid w:val="009F751F"/>
    <w:rsid w:val="00A000F4"/>
    <w:rsid w:val="00A004D6"/>
    <w:rsid w:val="00A00A4C"/>
    <w:rsid w:val="00A00DC1"/>
    <w:rsid w:val="00A0104E"/>
    <w:rsid w:val="00A025C4"/>
    <w:rsid w:val="00A026B3"/>
    <w:rsid w:val="00A036BD"/>
    <w:rsid w:val="00A03F9F"/>
    <w:rsid w:val="00A04092"/>
    <w:rsid w:val="00A041E7"/>
    <w:rsid w:val="00A0474F"/>
    <w:rsid w:val="00A0558B"/>
    <w:rsid w:val="00A06888"/>
    <w:rsid w:val="00A07113"/>
    <w:rsid w:val="00A07160"/>
    <w:rsid w:val="00A074FE"/>
    <w:rsid w:val="00A0779F"/>
    <w:rsid w:val="00A101E2"/>
    <w:rsid w:val="00A10879"/>
    <w:rsid w:val="00A10B4F"/>
    <w:rsid w:val="00A11016"/>
    <w:rsid w:val="00A11076"/>
    <w:rsid w:val="00A12016"/>
    <w:rsid w:val="00A123B9"/>
    <w:rsid w:val="00A13DEF"/>
    <w:rsid w:val="00A1410D"/>
    <w:rsid w:val="00A1467C"/>
    <w:rsid w:val="00A14F0D"/>
    <w:rsid w:val="00A14F49"/>
    <w:rsid w:val="00A15843"/>
    <w:rsid w:val="00A1597C"/>
    <w:rsid w:val="00A162AC"/>
    <w:rsid w:val="00A16A5F"/>
    <w:rsid w:val="00A16FD9"/>
    <w:rsid w:val="00A1748B"/>
    <w:rsid w:val="00A20730"/>
    <w:rsid w:val="00A208C3"/>
    <w:rsid w:val="00A20AA8"/>
    <w:rsid w:val="00A20C10"/>
    <w:rsid w:val="00A212A9"/>
    <w:rsid w:val="00A21585"/>
    <w:rsid w:val="00A217F9"/>
    <w:rsid w:val="00A2204E"/>
    <w:rsid w:val="00A22D1E"/>
    <w:rsid w:val="00A22EE4"/>
    <w:rsid w:val="00A2492C"/>
    <w:rsid w:val="00A24FB2"/>
    <w:rsid w:val="00A251FD"/>
    <w:rsid w:val="00A25E37"/>
    <w:rsid w:val="00A25E83"/>
    <w:rsid w:val="00A25EEB"/>
    <w:rsid w:val="00A26DE7"/>
    <w:rsid w:val="00A27355"/>
    <w:rsid w:val="00A27732"/>
    <w:rsid w:val="00A3056F"/>
    <w:rsid w:val="00A305DB"/>
    <w:rsid w:val="00A30BF9"/>
    <w:rsid w:val="00A31706"/>
    <w:rsid w:val="00A3276E"/>
    <w:rsid w:val="00A33C64"/>
    <w:rsid w:val="00A345E3"/>
    <w:rsid w:val="00A35428"/>
    <w:rsid w:val="00A365A1"/>
    <w:rsid w:val="00A36E7E"/>
    <w:rsid w:val="00A3763B"/>
    <w:rsid w:val="00A40855"/>
    <w:rsid w:val="00A40D3A"/>
    <w:rsid w:val="00A4111B"/>
    <w:rsid w:val="00A4199D"/>
    <w:rsid w:val="00A41C06"/>
    <w:rsid w:val="00A42D40"/>
    <w:rsid w:val="00A42E77"/>
    <w:rsid w:val="00A43037"/>
    <w:rsid w:val="00A4324F"/>
    <w:rsid w:val="00A43FBB"/>
    <w:rsid w:val="00A4414F"/>
    <w:rsid w:val="00A44947"/>
    <w:rsid w:val="00A455F7"/>
    <w:rsid w:val="00A45626"/>
    <w:rsid w:val="00A4570E"/>
    <w:rsid w:val="00A45880"/>
    <w:rsid w:val="00A461F9"/>
    <w:rsid w:val="00A464BF"/>
    <w:rsid w:val="00A46D9E"/>
    <w:rsid w:val="00A46DAA"/>
    <w:rsid w:val="00A4704C"/>
    <w:rsid w:val="00A5259C"/>
    <w:rsid w:val="00A53777"/>
    <w:rsid w:val="00A53834"/>
    <w:rsid w:val="00A54D7B"/>
    <w:rsid w:val="00A54F38"/>
    <w:rsid w:val="00A5505B"/>
    <w:rsid w:val="00A55C46"/>
    <w:rsid w:val="00A55DC0"/>
    <w:rsid w:val="00A56238"/>
    <w:rsid w:val="00A565AE"/>
    <w:rsid w:val="00A57370"/>
    <w:rsid w:val="00A5775D"/>
    <w:rsid w:val="00A5784B"/>
    <w:rsid w:val="00A57C95"/>
    <w:rsid w:val="00A602D8"/>
    <w:rsid w:val="00A62EF5"/>
    <w:rsid w:val="00A64408"/>
    <w:rsid w:val="00A64B7C"/>
    <w:rsid w:val="00A65339"/>
    <w:rsid w:val="00A66FB3"/>
    <w:rsid w:val="00A674A7"/>
    <w:rsid w:val="00A67D1E"/>
    <w:rsid w:val="00A71268"/>
    <w:rsid w:val="00A71540"/>
    <w:rsid w:val="00A7209A"/>
    <w:rsid w:val="00A72146"/>
    <w:rsid w:val="00A72BD4"/>
    <w:rsid w:val="00A73286"/>
    <w:rsid w:val="00A74649"/>
    <w:rsid w:val="00A74BF5"/>
    <w:rsid w:val="00A74E7A"/>
    <w:rsid w:val="00A763AD"/>
    <w:rsid w:val="00A76A31"/>
    <w:rsid w:val="00A76ADA"/>
    <w:rsid w:val="00A76B25"/>
    <w:rsid w:val="00A76D48"/>
    <w:rsid w:val="00A80719"/>
    <w:rsid w:val="00A81722"/>
    <w:rsid w:val="00A8176E"/>
    <w:rsid w:val="00A818E0"/>
    <w:rsid w:val="00A81C06"/>
    <w:rsid w:val="00A81F92"/>
    <w:rsid w:val="00A82BEF"/>
    <w:rsid w:val="00A82E28"/>
    <w:rsid w:val="00A832B5"/>
    <w:rsid w:val="00A83545"/>
    <w:rsid w:val="00A83C23"/>
    <w:rsid w:val="00A83FC3"/>
    <w:rsid w:val="00A84467"/>
    <w:rsid w:val="00A85B49"/>
    <w:rsid w:val="00A8735D"/>
    <w:rsid w:val="00A878EA"/>
    <w:rsid w:val="00A87DA2"/>
    <w:rsid w:val="00A909A1"/>
    <w:rsid w:val="00A914F3"/>
    <w:rsid w:val="00A915BB"/>
    <w:rsid w:val="00A9252E"/>
    <w:rsid w:val="00A932C3"/>
    <w:rsid w:val="00A93AA0"/>
    <w:rsid w:val="00A94986"/>
    <w:rsid w:val="00A95360"/>
    <w:rsid w:val="00A9552A"/>
    <w:rsid w:val="00A9658C"/>
    <w:rsid w:val="00A96C8E"/>
    <w:rsid w:val="00A96FD7"/>
    <w:rsid w:val="00A972F1"/>
    <w:rsid w:val="00AA062D"/>
    <w:rsid w:val="00AA16EC"/>
    <w:rsid w:val="00AA1BBA"/>
    <w:rsid w:val="00AA1D6E"/>
    <w:rsid w:val="00AA2927"/>
    <w:rsid w:val="00AA2DC9"/>
    <w:rsid w:val="00AA2E3E"/>
    <w:rsid w:val="00AA36AC"/>
    <w:rsid w:val="00AA3E9B"/>
    <w:rsid w:val="00AA5260"/>
    <w:rsid w:val="00AA5B3E"/>
    <w:rsid w:val="00AA5BC6"/>
    <w:rsid w:val="00AA672C"/>
    <w:rsid w:val="00AA6B80"/>
    <w:rsid w:val="00AA7165"/>
    <w:rsid w:val="00AA7EEA"/>
    <w:rsid w:val="00AB060F"/>
    <w:rsid w:val="00AB0AE6"/>
    <w:rsid w:val="00AB14F7"/>
    <w:rsid w:val="00AB3218"/>
    <w:rsid w:val="00AB355E"/>
    <w:rsid w:val="00AB4B1E"/>
    <w:rsid w:val="00AB519A"/>
    <w:rsid w:val="00AB52DF"/>
    <w:rsid w:val="00AB55B0"/>
    <w:rsid w:val="00AB5A55"/>
    <w:rsid w:val="00AB5AC8"/>
    <w:rsid w:val="00AB60FB"/>
    <w:rsid w:val="00AB61FA"/>
    <w:rsid w:val="00AB755A"/>
    <w:rsid w:val="00AC0257"/>
    <w:rsid w:val="00AC043C"/>
    <w:rsid w:val="00AC0E7D"/>
    <w:rsid w:val="00AC381D"/>
    <w:rsid w:val="00AC3F61"/>
    <w:rsid w:val="00AC4267"/>
    <w:rsid w:val="00AC4B8F"/>
    <w:rsid w:val="00AC5DCC"/>
    <w:rsid w:val="00AC605C"/>
    <w:rsid w:val="00AC69AE"/>
    <w:rsid w:val="00AC6D09"/>
    <w:rsid w:val="00AC6D44"/>
    <w:rsid w:val="00AC7005"/>
    <w:rsid w:val="00AC7DF7"/>
    <w:rsid w:val="00AD0318"/>
    <w:rsid w:val="00AD0333"/>
    <w:rsid w:val="00AD0B2C"/>
    <w:rsid w:val="00AD11F1"/>
    <w:rsid w:val="00AD1F2B"/>
    <w:rsid w:val="00AD2704"/>
    <w:rsid w:val="00AD3113"/>
    <w:rsid w:val="00AD32BF"/>
    <w:rsid w:val="00AD3416"/>
    <w:rsid w:val="00AD4E20"/>
    <w:rsid w:val="00AD5D29"/>
    <w:rsid w:val="00AD5D8A"/>
    <w:rsid w:val="00AD5FA4"/>
    <w:rsid w:val="00AD67A6"/>
    <w:rsid w:val="00AD6EFA"/>
    <w:rsid w:val="00AD76F8"/>
    <w:rsid w:val="00AD7942"/>
    <w:rsid w:val="00AD7A2F"/>
    <w:rsid w:val="00AE2295"/>
    <w:rsid w:val="00AE4522"/>
    <w:rsid w:val="00AE668C"/>
    <w:rsid w:val="00AE6702"/>
    <w:rsid w:val="00AE687D"/>
    <w:rsid w:val="00AE70D0"/>
    <w:rsid w:val="00AE7E49"/>
    <w:rsid w:val="00AE7ECE"/>
    <w:rsid w:val="00AF062D"/>
    <w:rsid w:val="00AF0F42"/>
    <w:rsid w:val="00AF1786"/>
    <w:rsid w:val="00AF2511"/>
    <w:rsid w:val="00AF2BA5"/>
    <w:rsid w:val="00AF2E5C"/>
    <w:rsid w:val="00AF366E"/>
    <w:rsid w:val="00AF3F1F"/>
    <w:rsid w:val="00AF4588"/>
    <w:rsid w:val="00AF46AF"/>
    <w:rsid w:val="00AF4F74"/>
    <w:rsid w:val="00AF5212"/>
    <w:rsid w:val="00AF5317"/>
    <w:rsid w:val="00AF635F"/>
    <w:rsid w:val="00AF7737"/>
    <w:rsid w:val="00AF78C4"/>
    <w:rsid w:val="00AF7A24"/>
    <w:rsid w:val="00B00F07"/>
    <w:rsid w:val="00B014DE"/>
    <w:rsid w:val="00B0153A"/>
    <w:rsid w:val="00B01881"/>
    <w:rsid w:val="00B023F8"/>
    <w:rsid w:val="00B02563"/>
    <w:rsid w:val="00B0272F"/>
    <w:rsid w:val="00B02D29"/>
    <w:rsid w:val="00B04980"/>
    <w:rsid w:val="00B0535A"/>
    <w:rsid w:val="00B06480"/>
    <w:rsid w:val="00B06B2F"/>
    <w:rsid w:val="00B06DE8"/>
    <w:rsid w:val="00B07FFA"/>
    <w:rsid w:val="00B112E1"/>
    <w:rsid w:val="00B1171B"/>
    <w:rsid w:val="00B11AA7"/>
    <w:rsid w:val="00B12E7A"/>
    <w:rsid w:val="00B1320A"/>
    <w:rsid w:val="00B13EC0"/>
    <w:rsid w:val="00B13EF2"/>
    <w:rsid w:val="00B13F82"/>
    <w:rsid w:val="00B1475E"/>
    <w:rsid w:val="00B14D2F"/>
    <w:rsid w:val="00B14DE7"/>
    <w:rsid w:val="00B157A8"/>
    <w:rsid w:val="00B15D69"/>
    <w:rsid w:val="00B15DA3"/>
    <w:rsid w:val="00B163BB"/>
    <w:rsid w:val="00B1652C"/>
    <w:rsid w:val="00B165B5"/>
    <w:rsid w:val="00B1695A"/>
    <w:rsid w:val="00B16B3A"/>
    <w:rsid w:val="00B2023A"/>
    <w:rsid w:val="00B20254"/>
    <w:rsid w:val="00B20DED"/>
    <w:rsid w:val="00B22421"/>
    <w:rsid w:val="00B2307A"/>
    <w:rsid w:val="00B231FB"/>
    <w:rsid w:val="00B23AB8"/>
    <w:rsid w:val="00B23C58"/>
    <w:rsid w:val="00B24570"/>
    <w:rsid w:val="00B24D98"/>
    <w:rsid w:val="00B25113"/>
    <w:rsid w:val="00B25898"/>
    <w:rsid w:val="00B26AEE"/>
    <w:rsid w:val="00B27A40"/>
    <w:rsid w:val="00B27F20"/>
    <w:rsid w:val="00B30110"/>
    <w:rsid w:val="00B31518"/>
    <w:rsid w:val="00B3317F"/>
    <w:rsid w:val="00B33681"/>
    <w:rsid w:val="00B33DFF"/>
    <w:rsid w:val="00B33E42"/>
    <w:rsid w:val="00B34147"/>
    <w:rsid w:val="00B34241"/>
    <w:rsid w:val="00B34ACD"/>
    <w:rsid w:val="00B35D3A"/>
    <w:rsid w:val="00B3757C"/>
    <w:rsid w:val="00B37E6F"/>
    <w:rsid w:val="00B40F0D"/>
    <w:rsid w:val="00B41B2C"/>
    <w:rsid w:val="00B42065"/>
    <w:rsid w:val="00B42779"/>
    <w:rsid w:val="00B42C33"/>
    <w:rsid w:val="00B42D79"/>
    <w:rsid w:val="00B43900"/>
    <w:rsid w:val="00B4393F"/>
    <w:rsid w:val="00B440B9"/>
    <w:rsid w:val="00B45357"/>
    <w:rsid w:val="00B45399"/>
    <w:rsid w:val="00B45AAE"/>
    <w:rsid w:val="00B45EE1"/>
    <w:rsid w:val="00B46EF1"/>
    <w:rsid w:val="00B470B7"/>
    <w:rsid w:val="00B50207"/>
    <w:rsid w:val="00B506B7"/>
    <w:rsid w:val="00B507F5"/>
    <w:rsid w:val="00B5213B"/>
    <w:rsid w:val="00B529EC"/>
    <w:rsid w:val="00B53164"/>
    <w:rsid w:val="00B534F3"/>
    <w:rsid w:val="00B5406B"/>
    <w:rsid w:val="00B5456F"/>
    <w:rsid w:val="00B565B2"/>
    <w:rsid w:val="00B56F68"/>
    <w:rsid w:val="00B57345"/>
    <w:rsid w:val="00B57E4A"/>
    <w:rsid w:val="00B61F0B"/>
    <w:rsid w:val="00B62074"/>
    <w:rsid w:val="00B62136"/>
    <w:rsid w:val="00B6262A"/>
    <w:rsid w:val="00B62709"/>
    <w:rsid w:val="00B642AB"/>
    <w:rsid w:val="00B64437"/>
    <w:rsid w:val="00B65397"/>
    <w:rsid w:val="00B653B5"/>
    <w:rsid w:val="00B6722F"/>
    <w:rsid w:val="00B67E6C"/>
    <w:rsid w:val="00B704D7"/>
    <w:rsid w:val="00B7083E"/>
    <w:rsid w:val="00B71483"/>
    <w:rsid w:val="00B7176C"/>
    <w:rsid w:val="00B721E3"/>
    <w:rsid w:val="00B72273"/>
    <w:rsid w:val="00B72C68"/>
    <w:rsid w:val="00B72C84"/>
    <w:rsid w:val="00B740DE"/>
    <w:rsid w:val="00B74419"/>
    <w:rsid w:val="00B7476F"/>
    <w:rsid w:val="00B74BAA"/>
    <w:rsid w:val="00B75E54"/>
    <w:rsid w:val="00B75F41"/>
    <w:rsid w:val="00B7679E"/>
    <w:rsid w:val="00B76B35"/>
    <w:rsid w:val="00B771ED"/>
    <w:rsid w:val="00B77D63"/>
    <w:rsid w:val="00B8054E"/>
    <w:rsid w:val="00B8142C"/>
    <w:rsid w:val="00B819EC"/>
    <w:rsid w:val="00B81FFF"/>
    <w:rsid w:val="00B82027"/>
    <w:rsid w:val="00B822D9"/>
    <w:rsid w:val="00B82331"/>
    <w:rsid w:val="00B82E0B"/>
    <w:rsid w:val="00B833D3"/>
    <w:rsid w:val="00B834A9"/>
    <w:rsid w:val="00B8390E"/>
    <w:rsid w:val="00B85148"/>
    <w:rsid w:val="00B8562E"/>
    <w:rsid w:val="00B86B20"/>
    <w:rsid w:val="00B86F64"/>
    <w:rsid w:val="00B87175"/>
    <w:rsid w:val="00B8765E"/>
    <w:rsid w:val="00B87B3C"/>
    <w:rsid w:val="00B9033E"/>
    <w:rsid w:val="00B91BE3"/>
    <w:rsid w:val="00B91DE4"/>
    <w:rsid w:val="00B91FD2"/>
    <w:rsid w:val="00B929F3"/>
    <w:rsid w:val="00B92D77"/>
    <w:rsid w:val="00B933AA"/>
    <w:rsid w:val="00B93474"/>
    <w:rsid w:val="00B93483"/>
    <w:rsid w:val="00B95132"/>
    <w:rsid w:val="00B9524D"/>
    <w:rsid w:val="00B95701"/>
    <w:rsid w:val="00B966EE"/>
    <w:rsid w:val="00B96BAD"/>
    <w:rsid w:val="00B96EEA"/>
    <w:rsid w:val="00B97A81"/>
    <w:rsid w:val="00B97FA0"/>
    <w:rsid w:val="00BA028B"/>
    <w:rsid w:val="00BA0801"/>
    <w:rsid w:val="00BA0835"/>
    <w:rsid w:val="00BA12AE"/>
    <w:rsid w:val="00BA177B"/>
    <w:rsid w:val="00BA178A"/>
    <w:rsid w:val="00BA2D21"/>
    <w:rsid w:val="00BA308A"/>
    <w:rsid w:val="00BA3773"/>
    <w:rsid w:val="00BA3F2B"/>
    <w:rsid w:val="00BA4F84"/>
    <w:rsid w:val="00BA6532"/>
    <w:rsid w:val="00BA6A10"/>
    <w:rsid w:val="00BA6F21"/>
    <w:rsid w:val="00BB070A"/>
    <w:rsid w:val="00BB0E2C"/>
    <w:rsid w:val="00BB17A1"/>
    <w:rsid w:val="00BB2FE9"/>
    <w:rsid w:val="00BB3396"/>
    <w:rsid w:val="00BB3923"/>
    <w:rsid w:val="00BB3AB3"/>
    <w:rsid w:val="00BB3DD1"/>
    <w:rsid w:val="00BB4104"/>
    <w:rsid w:val="00BB4D03"/>
    <w:rsid w:val="00BB6ABC"/>
    <w:rsid w:val="00BB6D7A"/>
    <w:rsid w:val="00BB6F7C"/>
    <w:rsid w:val="00BB704E"/>
    <w:rsid w:val="00BB743C"/>
    <w:rsid w:val="00BC0DF8"/>
    <w:rsid w:val="00BC0F1F"/>
    <w:rsid w:val="00BC1818"/>
    <w:rsid w:val="00BC1AFD"/>
    <w:rsid w:val="00BC24F3"/>
    <w:rsid w:val="00BC2C09"/>
    <w:rsid w:val="00BC2E34"/>
    <w:rsid w:val="00BC32FF"/>
    <w:rsid w:val="00BC4629"/>
    <w:rsid w:val="00BC4F09"/>
    <w:rsid w:val="00BC4F9B"/>
    <w:rsid w:val="00BC7804"/>
    <w:rsid w:val="00BD02AE"/>
    <w:rsid w:val="00BD08F8"/>
    <w:rsid w:val="00BD198F"/>
    <w:rsid w:val="00BD1CC2"/>
    <w:rsid w:val="00BD342D"/>
    <w:rsid w:val="00BD4173"/>
    <w:rsid w:val="00BD4451"/>
    <w:rsid w:val="00BD4AA5"/>
    <w:rsid w:val="00BD50D5"/>
    <w:rsid w:val="00BD5CEA"/>
    <w:rsid w:val="00BD5EEF"/>
    <w:rsid w:val="00BD706F"/>
    <w:rsid w:val="00BD741C"/>
    <w:rsid w:val="00BD761F"/>
    <w:rsid w:val="00BE0371"/>
    <w:rsid w:val="00BE10F0"/>
    <w:rsid w:val="00BE16D2"/>
    <w:rsid w:val="00BE1BDE"/>
    <w:rsid w:val="00BE24F2"/>
    <w:rsid w:val="00BE2B7F"/>
    <w:rsid w:val="00BE2F4C"/>
    <w:rsid w:val="00BE32AD"/>
    <w:rsid w:val="00BE4149"/>
    <w:rsid w:val="00BE4BE1"/>
    <w:rsid w:val="00BE4E0B"/>
    <w:rsid w:val="00BE67BA"/>
    <w:rsid w:val="00BE683E"/>
    <w:rsid w:val="00BE6E3C"/>
    <w:rsid w:val="00BE7B9B"/>
    <w:rsid w:val="00BE7EF4"/>
    <w:rsid w:val="00BF02E4"/>
    <w:rsid w:val="00BF11EB"/>
    <w:rsid w:val="00BF1F9D"/>
    <w:rsid w:val="00BF23C6"/>
    <w:rsid w:val="00BF31F6"/>
    <w:rsid w:val="00BF326E"/>
    <w:rsid w:val="00BF3624"/>
    <w:rsid w:val="00BF3B0F"/>
    <w:rsid w:val="00BF4666"/>
    <w:rsid w:val="00BF5134"/>
    <w:rsid w:val="00BF5B9E"/>
    <w:rsid w:val="00BF5BD4"/>
    <w:rsid w:val="00BF6253"/>
    <w:rsid w:val="00BF6497"/>
    <w:rsid w:val="00BF7325"/>
    <w:rsid w:val="00BF7990"/>
    <w:rsid w:val="00BF7B44"/>
    <w:rsid w:val="00C00300"/>
    <w:rsid w:val="00C0090B"/>
    <w:rsid w:val="00C00C24"/>
    <w:rsid w:val="00C01507"/>
    <w:rsid w:val="00C016D1"/>
    <w:rsid w:val="00C02894"/>
    <w:rsid w:val="00C02D47"/>
    <w:rsid w:val="00C02F01"/>
    <w:rsid w:val="00C032A6"/>
    <w:rsid w:val="00C034FF"/>
    <w:rsid w:val="00C0392B"/>
    <w:rsid w:val="00C04129"/>
    <w:rsid w:val="00C04F9F"/>
    <w:rsid w:val="00C0517B"/>
    <w:rsid w:val="00C053C9"/>
    <w:rsid w:val="00C0564E"/>
    <w:rsid w:val="00C06552"/>
    <w:rsid w:val="00C066BB"/>
    <w:rsid w:val="00C06A33"/>
    <w:rsid w:val="00C07460"/>
    <w:rsid w:val="00C1031B"/>
    <w:rsid w:val="00C10A9B"/>
    <w:rsid w:val="00C11036"/>
    <w:rsid w:val="00C1173B"/>
    <w:rsid w:val="00C11CE9"/>
    <w:rsid w:val="00C12049"/>
    <w:rsid w:val="00C134B6"/>
    <w:rsid w:val="00C13AB3"/>
    <w:rsid w:val="00C1536F"/>
    <w:rsid w:val="00C15924"/>
    <w:rsid w:val="00C160FA"/>
    <w:rsid w:val="00C16B9F"/>
    <w:rsid w:val="00C17830"/>
    <w:rsid w:val="00C17911"/>
    <w:rsid w:val="00C17F52"/>
    <w:rsid w:val="00C20997"/>
    <w:rsid w:val="00C20E38"/>
    <w:rsid w:val="00C21044"/>
    <w:rsid w:val="00C21718"/>
    <w:rsid w:val="00C21EFD"/>
    <w:rsid w:val="00C21FC8"/>
    <w:rsid w:val="00C220CC"/>
    <w:rsid w:val="00C2267A"/>
    <w:rsid w:val="00C23116"/>
    <w:rsid w:val="00C234D2"/>
    <w:rsid w:val="00C240BE"/>
    <w:rsid w:val="00C24635"/>
    <w:rsid w:val="00C24D24"/>
    <w:rsid w:val="00C25512"/>
    <w:rsid w:val="00C25EDA"/>
    <w:rsid w:val="00C274AF"/>
    <w:rsid w:val="00C2769B"/>
    <w:rsid w:val="00C27D4B"/>
    <w:rsid w:val="00C30ADA"/>
    <w:rsid w:val="00C30BFF"/>
    <w:rsid w:val="00C30E98"/>
    <w:rsid w:val="00C31EC3"/>
    <w:rsid w:val="00C335E7"/>
    <w:rsid w:val="00C349D1"/>
    <w:rsid w:val="00C35E04"/>
    <w:rsid w:val="00C36644"/>
    <w:rsid w:val="00C36667"/>
    <w:rsid w:val="00C36B2C"/>
    <w:rsid w:val="00C37230"/>
    <w:rsid w:val="00C37671"/>
    <w:rsid w:val="00C37B67"/>
    <w:rsid w:val="00C40B74"/>
    <w:rsid w:val="00C41953"/>
    <w:rsid w:val="00C42D2A"/>
    <w:rsid w:val="00C42D8C"/>
    <w:rsid w:val="00C4304A"/>
    <w:rsid w:val="00C4365A"/>
    <w:rsid w:val="00C43834"/>
    <w:rsid w:val="00C44341"/>
    <w:rsid w:val="00C44573"/>
    <w:rsid w:val="00C458AE"/>
    <w:rsid w:val="00C45DA5"/>
    <w:rsid w:val="00C46233"/>
    <w:rsid w:val="00C474EA"/>
    <w:rsid w:val="00C4793A"/>
    <w:rsid w:val="00C47EF2"/>
    <w:rsid w:val="00C50D85"/>
    <w:rsid w:val="00C51676"/>
    <w:rsid w:val="00C51902"/>
    <w:rsid w:val="00C521C7"/>
    <w:rsid w:val="00C524EE"/>
    <w:rsid w:val="00C52F85"/>
    <w:rsid w:val="00C53575"/>
    <w:rsid w:val="00C54C97"/>
    <w:rsid w:val="00C550C6"/>
    <w:rsid w:val="00C56646"/>
    <w:rsid w:val="00C56675"/>
    <w:rsid w:val="00C56A66"/>
    <w:rsid w:val="00C56F4C"/>
    <w:rsid w:val="00C57693"/>
    <w:rsid w:val="00C57C5C"/>
    <w:rsid w:val="00C60680"/>
    <w:rsid w:val="00C60ACE"/>
    <w:rsid w:val="00C628D9"/>
    <w:rsid w:val="00C63138"/>
    <w:rsid w:val="00C6351E"/>
    <w:rsid w:val="00C6368B"/>
    <w:rsid w:val="00C642EA"/>
    <w:rsid w:val="00C64AF1"/>
    <w:rsid w:val="00C64CE7"/>
    <w:rsid w:val="00C66671"/>
    <w:rsid w:val="00C66BB7"/>
    <w:rsid w:val="00C67F18"/>
    <w:rsid w:val="00C70A88"/>
    <w:rsid w:val="00C70FE0"/>
    <w:rsid w:val="00C7224F"/>
    <w:rsid w:val="00C722C1"/>
    <w:rsid w:val="00C7269B"/>
    <w:rsid w:val="00C72980"/>
    <w:rsid w:val="00C72EE3"/>
    <w:rsid w:val="00C73257"/>
    <w:rsid w:val="00C732BB"/>
    <w:rsid w:val="00C739AD"/>
    <w:rsid w:val="00C73A73"/>
    <w:rsid w:val="00C7404E"/>
    <w:rsid w:val="00C7437E"/>
    <w:rsid w:val="00C74C6B"/>
    <w:rsid w:val="00C7754C"/>
    <w:rsid w:val="00C775E1"/>
    <w:rsid w:val="00C77913"/>
    <w:rsid w:val="00C77BCB"/>
    <w:rsid w:val="00C80C9A"/>
    <w:rsid w:val="00C81286"/>
    <w:rsid w:val="00C81868"/>
    <w:rsid w:val="00C81E58"/>
    <w:rsid w:val="00C821DA"/>
    <w:rsid w:val="00C83531"/>
    <w:rsid w:val="00C83DCD"/>
    <w:rsid w:val="00C8436B"/>
    <w:rsid w:val="00C845E4"/>
    <w:rsid w:val="00C8462C"/>
    <w:rsid w:val="00C847AA"/>
    <w:rsid w:val="00C85674"/>
    <w:rsid w:val="00C8622C"/>
    <w:rsid w:val="00C8695A"/>
    <w:rsid w:val="00C86ACD"/>
    <w:rsid w:val="00C91448"/>
    <w:rsid w:val="00C9163C"/>
    <w:rsid w:val="00C91B31"/>
    <w:rsid w:val="00C92339"/>
    <w:rsid w:val="00C931EA"/>
    <w:rsid w:val="00C9508A"/>
    <w:rsid w:val="00C9513B"/>
    <w:rsid w:val="00C95678"/>
    <w:rsid w:val="00C95BB0"/>
    <w:rsid w:val="00C9663E"/>
    <w:rsid w:val="00C966E8"/>
    <w:rsid w:val="00C96862"/>
    <w:rsid w:val="00C968AB"/>
    <w:rsid w:val="00C96FC3"/>
    <w:rsid w:val="00C9758C"/>
    <w:rsid w:val="00CA057D"/>
    <w:rsid w:val="00CA0C9B"/>
    <w:rsid w:val="00CA158A"/>
    <w:rsid w:val="00CA1882"/>
    <w:rsid w:val="00CA1C62"/>
    <w:rsid w:val="00CA2038"/>
    <w:rsid w:val="00CA24AE"/>
    <w:rsid w:val="00CA29C8"/>
    <w:rsid w:val="00CA2DFF"/>
    <w:rsid w:val="00CA3047"/>
    <w:rsid w:val="00CA35C6"/>
    <w:rsid w:val="00CA3C9C"/>
    <w:rsid w:val="00CA4E10"/>
    <w:rsid w:val="00CA5958"/>
    <w:rsid w:val="00CA5C9C"/>
    <w:rsid w:val="00CA5FB8"/>
    <w:rsid w:val="00CA66DF"/>
    <w:rsid w:val="00CA722B"/>
    <w:rsid w:val="00CA7FE3"/>
    <w:rsid w:val="00CB04BB"/>
    <w:rsid w:val="00CB057D"/>
    <w:rsid w:val="00CB0AC8"/>
    <w:rsid w:val="00CB0BB7"/>
    <w:rsid w:val="00CB15C4"/>
    <w:rsid w:val="00CB172E"/>
    <w:rsid w:val="00CB1CEE"/>
    <w:rsid w:val="00CB2089"/>
    <w:rsid w:val="00CB3067"/>
    <w:rsid w:val="00CB3A02"/>
    <w:rsid w:val="00CB3AEA"/>
    <w:rsid w:val="00CB461F"/>
    <w:rsid w:val="00CB578C"/>
    <w:rsid w:val="00CB5F62"/>
    <w:rsid w:val="00CB65A7"/>
    <w:rsid w:val="00CB69C7"/>
    <w:rsid w:val="00CB6C64"/>
    <w:rsid w:val="00CB7247"/>
    <w:rsid w:val="00CB731A"/>
    <w:rsid w:val="00CC03C8"/>
    <w:rsid w:val="00CC1197"/>
    <w:rsid w:val="00CC1D23"/>
    <w:rsid w:val="00CC1E71"/>
    <w:rsid w:val="00CC2E72"/>
    <w:rsid w:val="00CC3100"/>
    <w:rsid w:val="00CC3441"/>
    <w:rsid w:val="00CC3545"/>
    <w:rsid w:val="00CC3D29"/>
    <w:rsid w:val="00CC4281"/>
    <w:rsid w:val="00CC57C1"/>
    <w:rsid w:val="00CC5D93"/>
    <w:rsid w:val="00CC61BC"/>
    <w:rsid w:val="00CC6E78"/>
    <w:rsid w:val="00CC7B53"/>
    <w:rsid w:val="00CD18B3"/>
    <w:rsid w:val="00CD1928"/>
    <w:rsid w:val="00CD2BCF"/>
    <w:rsid w:val="00CD2FCB"/>
    <w:rsid w:val="00CD2FF7"/>
    <w:rsid w:val="00CD3134"/>
    <w:rsid w:val="00CD3D1B"/>
    <w:rsid w:val="00CD436A"/>
    <w:rsid w:val="00CD4B76"/>
    <w:rsid w:val="00CD4D70"/>
    <w:rsid w:val="00CD562F"/>
    <w:rsid w:val="00CE01E6"/>
    <w:rsid w:val="00CE01E7"/>
    <w:rsid w:val="00CE02A4"/>
    <w:rsid w:val="00CE0763"/>
    <w:rsid w:val="00CE096E"/>
    <w:rsid w:val="00CE11EC"/>
    <w:rsid w:val="00CE1657"/>
    <w:rsid w:val="00CE2B86"/>
    <w:rsid w:val="00CE406F"/>
    <w:rsid w:val="00CE41E1"/>
    <w:rsid w:val="00CE52D9"/>
    <w:rsid w:val="00CE5A9E"/>
    <w:rsid w:val="00CE663A"/>
    <w:rsid w:val="00CE7083"/>
    <w:rsid w:val="00CE7BA3"/>
    <w:rsid w:val="00CF03CA"/>
    <w:rsid w:val="00CF1738"/>
    <w:rsid w:val="00CF238E"/>
    <w:rsid w:val="00CF2926"/>
    <w:rsid w:val="00CF29A7"/>
    <w:rsid w:val="00CF36CB"/>
    <w:rsid w:val="00CF3AEB"/>
    <w:rsid w:val="00CF3EF9"/>
    <w:rsid w:val="00CF4024"/>
    <w:rsid w:val="00CF4669"/>
    <w:rsid w:val="00CF5802"/>
    <w:rsid w:val="00CF6A86"/>
    <w:rsid w:val="00CF6AA8"/>
    <w:rsid w:val="00CF71BE"/>
    <w:rsid w:val="00D0099D"/>
    <w:rsid w:val="00D00C04"/>
    <w:rsid w:val="00D023DB"/>
    <w:rsid w:val="00D026C3"/>
    <w:rsid w:val="00D03D8C"/>
    <w:rsid w:val="00D03F3C"/>
    <w:rsid w:val="00D0558E"/>
    <w:rsid w:val="00D05CE5"/>
    <w:rsid w:val="00D05E30"/>
    <w:rsid w:val="00D062DE"/>
    <w:rsid w:val="00D07D09"/>
    <w:rsid w:val="00D10C9D"/>
    <w:rsid w:val="00D116C3"/>
    <w:rsid w:val="00D11CAF"/>
    <w:rsid w:val="00D12FF8"/>
    <w:rsid w:val="00D13869"/>
    <w:rsid w:val="00D13E43"/>
    <w:rsid w:val="00D13E8C"/>
    <w:rsid w:val="00D15256"/>
    <w:rsid w:val="00D15277"/>
    <w:rsid w:val="00D15940"/>
    <w:rsid w:val="00D15AFE"/>
    <w:rsid w:val="00D15B64"/>
    <w:rsid w:val="00D16204"/>
    <w:rsid w:val="00D21043"/>
    <w:rsid w:val="00D213CE"/>
    <w:rsid w:val="00D22540"/>
    <w:rsid w:val="00D23B93"/>
    <w:rsid w:val="00D24632"/>
    <w:rsid w:val="00D249D3"/>
    <w:rsid w:val="00D24F04"/>
    <w:rsid w:val="00D25788"/>
    <w:rsid w:val="00D26765"/>
    <w:rsid w:val="00D26C72"/>
    <w:rsid w:val="00D271FC"/>
    <w:rsid w:val="00D2749C"/>
    <w:rsid w:val="00D30A7C"/>
    <w:rsid w:val="00D30B98"/>
    <w:rsid w:val="00D30CDB"/>
    <w:rsid w:val="00D31703"/>
    <w:rsid w:val="00D320C2"/>
    <w:rsid w:val="00D326E9"/>
    <w:rsid w:val="00D33708"/>
    <w:rsid w:val="00D34338"/>
    <w:rsid w:val="00D34CA3"/>
    <w:rsid w:val="00D34DE3"/>
    <w:rsid w:val="00D3534C"/>
    <w:rsid w:val="00D3580F"/>
    <w:rsid w:val="00D35E5B"/>
    <w:rsid w:val="00D3664B"/>
    <w:rsid w:val="00D37327"/>
    <w:rsid w:val="00D378C4"/>
    <w:rsid w:val="00D37B15"/>
    <w:rsid w:val="00D410D6"/>
    <w:rsid w:val="00D416F6"/>
    <w:rsid w:val="00D4295C"/>
    <w:rsid w:val="00D458C9"/>
    <w:rsid w:val="00D46252"/>
    <w:rsid w:val="00D4631E"/>
    <w:rsid w:val="00D46415"/>
    <w:rsid w:val="00D500F5"/>
    <w:rsid w:val="00D5169C"/>
    <w:rsid w:val="00D52654"/>
    <w:rsid w:val="00D52D2D"/>
    <w:rsid w:val="00D537D0"/>
    <w:rsid w:val="00D547FC"/>
    <w:rsid w:val="00D55E58"/>
    <w:rsid w:val="00D5646E"/>
    <w:rsid w:val="00D578E9"/>
    <w:rsid w:val="00D57DB6"/>
    <w:rsid w:val="00D6049D"/>
    <w:rsid w:val="00D62262"/>
    <w:rsid w:val="00D62693"/>
    <w:rsid w:val="00D6284D"/>
    <w:rsid w:val="00D630E2"/>
    <w:rsid w:val="00D636B0"/>
    <w:rsid w:val="00D63E5A"/>
    <w:rsid w:val="00D6421A"/>
    <w:rsid w:val="00D654F8"/>
    <w:rsid w:val="00D6631E"/>
    <w:rsid w:val="00D6671F"/>
    <w:rsid w:val="00D66873"/>
    <w:rsid w:val="00D668C3"/>
    <w:rsid w:val="00D66A64"/>
    <w:rsid w:val="00D677E2"/>
    <w:rsid w:val="00D67B26"/>
    <w:rsid w:val="00D70886"/>
    <w:rsid w:val="00D70C39"/>
    <w:rsid w:val="00D71AE1"/>
    <w:rsid w:val="00D71DDF"/>
    <w:rsid w:val="00D73FB0"/>
    <w:rsid w:val="00D74400"/>
    <w:rsid w:val="00D7539F"/>
    <w:rsid w:val="00D753C4"/>
    <w:rsid w:val="00D7580C"/>
    <w:rsid w:val="00D7587D"/>
    <w:rsid w:val="00D76B01"/>
    <w:rsid w:val="00D76CCC"/>
    <w:rsid w:val="00D774A1"/>
    <w:rsid w:val="00D77912"/>
    <w:rsid w:val="00D77C3D"/>
    <w:rsid w:val="00D8008C"/>
    <w:rsid w:val="00D81D5F"/>
    <w:rsid w:val="00D82232"/>
    <w:rsid w:val="00D82794"/>
    <w:rsid w:val="00D828E8"/>
    <w:rsid w:val="00D82BB6"/>
    <w:rsid w:val="00D83E32"/>
    <w:rsid w:val="00D8595C"/>
    <w:rsid w:val="00D864F8"/>
    <w:rsid w:val="00D866BF"/>
    <w:rsid w:val="00D87384"/>
    <w:rsid w:val="00D87B0B"/>
    <w:rsid w:val="00D87BA9"/>
    <w:rsid w:val="00D87CD2"/>
    <w:rsid w:val="00D87D1F"/>
    <w:rsid w:val="00D9006C"/>
    <w:rsid w:val="00D90352"/>
    <w:rsid w:val="00D90A53"/>
    <w:rsid w:val="00D91293"/>
    <w:rsid w:val="00D91600"/>
    <w:rsid w:val="00D91D21"/>
    <w:rsid w:val="00D91F0B"/>
    <w:rsid w:val="00D928D0"/>
    <w:rsid w:val="00D92EAE"/>
    <w:rsid w:val="00D9381F"/>
    <w:rsid w:val="00D93EE4"/>
    <w:rsid w:val="00D93F9E"/>
    <w:rsid w:val="00D94837"/>
    <w:rsid w:val="00D949CB"/>
    <w:rsid w:val="00D9681A"/>
    <w:rsid w:val="00D97480"/>
    <w:rsid w:val="00DA23CD"/>
    <w:rsid w:val="00DA35B1"/>
    <w:rsid w:val="00DA3A81"/>
    <w:rsid w:val="00DA3D0E"/>
    <w:rsid w:val="00DA3E22"/>
    <w:rsid w:val="00DA56CC"/>
    <w:rsid w:val="00DA6FBD"/>
    <w:rsid w:val="00DA7A38"/>
    <w:rsid w:val="00DA7DC7"/>
    <w:rsid w:val="00DB09AA"/>
    <w:rsid w:val="00DB0F12"/>
    <w:rsid w:val="00DB1254"/>
    <w:rsid w:val="00DB1B11"/>
    <w:rsid w:val="00DB1CE6"/>
    <w:rsid w:val="00DB1E96"/>
    <w:rsid w:val="00DB2041"/>
    <w:rsid w:val="00DB238C"/>
    <w:rsid w:val="00DB443C"/>
    <w:rsid w:val="00DB541A"/>
    <w:rsid w:val="00DB56C6"/>
    <w:rsid w:val="00DB580C"/>
    <w:rsid w:val="00DB5DDC"/>
    <w:rsid w:val="00DB6481"/>
    <w:rsid w:val="00DB7C17"/>
    <w:rsid w:val="00DC005B"/>
    <w:rsid w:val="00DC073E"/>
    <w:rsid w:val="00DC0960"/>
    <w:rsid w:val="00DC14EF"/>
    <w:rsid w:val="00DC19D0"/>
    <w:rsid w:val="00DC2716"/>
    <w:rsid w:val="00DC27FF"/>
    <w:rsid w:val="00DC2F40"/>
    <w:rsid w:val="00DC399E"/>
    <w:rsid w:val="00DC3DF8"/>
    <w:rsid w:val="00DC425C"/>
    <w:rsid w:val="00DC4441"/>
    <w:rsid w:val="00DC54FE"/>
    <w:rsid w:val="00DC56E3"/>
    <w:rsid w:val="00DC573D"/>
    <w:rsid w:val="00DC61DD"/>
    <w:rsid w:val="00DC62B7"/>
    <w:rsid w:val="00DC69D1"/>
    <w:rsid w:val="00DC75C5"/>
    <w:rsid w:val="00DC75F6"/>
    <w:rsid w:val="00DC78DC"/>
    <w:rsid w:val="00DC796E"/>
    <w:rsid w:val="00DD0085"/>
    <w:rsid w:val="00DD1CE1"/>
    <w:rsid w:val="00DD1E9F"/>
    <w:rsid w:val="00DD1EC2"/>
    <w:rsid w:val="00DD3D7B"/>
    <w:rsid w:val="00DD425E"/>
    <w:rsid w:val="00DD491A"/>
    <w:rsid w:val="00DD5272"/>
    <w:rsid w:val="00DD5317"/>
    <w:rsid w:val="00DD5D69"/>
    <w:rsid w:val="00DD7061"/>
    <w:rsid w:val="00DD731E"/>
    <w:rsid w:val="00DD7B2F"/>
    <w:rsid w:val="00DE0453"/>
    <w:rsid w:val="00DE0922"/>
    <w:rsid w:val="00DE12E3"/>
    <w:rsid w:val="00DE25D5"/>
    <w:rsid w:val="00DE2D36"/>
    <w:rsid w:val="00DE2FFF"/>
    <w:rsid w:val="00DE333E"/>
    <w:rsid w:val="00DE3F77"/>
    <w:rsid w:val="00DE46A6"/>
    <w:rsid w:val="00DE48FF"/>
    <w:rsid w:val="00DE60D6"/>
    <w:rsid w:val="00DE65E8"/>
    <w:rsid w:val="00DE7978"/>
    <w:rsid w:val="00DE7982"/>
    <w:rsid w:val="00DF0722"/>
    <w:rsid w:val="00DF1B1A"/>
    <w:rsid w:val="00DF3322"/>
    <w:rsid w:val="00DF428A"/>
    <w:rsid w:val="00DF48D1"/>
    <w:rsid w:val="00DF4A28"/>
    <w:rsid w:val="00DF4FB6"/>
    <w:rsid w:val="00DF5458"/>
    <w:rsid w:val="00DF5E73"/>
    <w:rsid w:val="00DF5EF6"/>
    <w:rsid w:val="00DF65DC"/>
    <w:rsid w:val="00DF6677"/>
    <w:rsid w:val="00DF6C22"/>
    <w:rsid w:val="00DF6C2C"/>
    <w:rsid w:val="00DF6F93"/>
    <w:rsid w:val="00DF7882"/>
    <w:rsid w:val="00E00EB0"/>
    <w:rsid w:val="00E00FB2"/>
    <w:rsid w:val="00E01955"/>
    <w:rsid w:val="00E01AA9"/>
    <w:rsid w:val="00E01EF1"/>
    <w:rsid w:val="00E024F7"/>
    <w:rsid w:val="00E025E6"/>
    <w:rsid w:val="00E0285F"/>
    <w:rsid w:val="00E028BE"/>
    <w:rsid w:val="00E037B1"/>
    <w:rsid w:val="00E0468B"/>
    <w:rsid w:val="00E04D42"/>
    <w:rsid w:val="00E05111"/>
    <w:rsid w:val="00E0690A"/>
    <w:rsid w:val="00E073A1"/>
    <w:rsid w:val="00E073E1"/>
    <w:rsid w:val="00E076A2"/>
    <w:rsid w:val="00E076EF"/>
    <w:rsid w:val="00E1160B"/>
    <w:rsid w:val="00E12335"/>
    <w:rsid w:val="00E1381C"/>
    <w:rsid w:val="00E13963"/>
    <w:rsid w:val="00E13A5D"/>
    <w:rsid w:val="00E14402"/>
    <w:rsid w:val="00E1463C"/>
    <w:rsid w:val="00E1489A"/>
    <w:rsid w:val="00E15905"/>
    <w:rsid w:val="00E16645"/>
    <w:rsid w:val="00E1669F"/>
    <w:rsid w:val="00E2000A"/>
    <w:rsid w:val="00E2030B"/>
    <w:rsid w:val="00E20B3A"/>
    <w:rsid w:val="00E212BF"/>
    <w:rsid w:val="00E214D5"/>
    <w:rsid w:val="00E2151A"/>
    <w:rsid w:val="00E23A76"/>
    <w:rsid w:val="00E24530"/>
    <w:rsid w:val="00E251CB"/>
    <w:rsid w:val="00E252C7"/>
    <w:rsid w:val="00E25B86"/>
    <w:rsid w:val="00E26E6C"/>
    <w:rsid w:val="00E26F27"/>
    <w:rsid w:val="00E27995"/>
    <w:rsid w:val="00E301C4"/>
    <w:rsid w:val="00E30415"/>
    <w:rsid w:val="00E309AC"/>
    <w:rsid w:val="00E30C80"/>
    <w:rsid w:val="00E31CD7"/>
    <w:rsid w:val="00E3380E"/>
    <w:rsid w:val="00E339C4"/>
    <w:rsid w:val="00E3413A"/>
    <w:rsid w:val="00E3529D"/>
    <w:rsid w:val="00E35487"/>
    <w:rsid w:val="00E36BAA"/>
    <w:rsid w:val="00E374CD"/>
    <w:rsid w:val="00E3768D"/>
    <w:rsid w:val="00E377BB"/>
    <w:rsid w:val="00E402E7"/>
    <w:rsid w:val="00E40DD3"/>
    <w:rsid w:val="00E40F2F"/>
    <w:rsid w:val="00E4148B"/>
    <w:rsid w:val="00E42E76"/>
    <w:rsid w:val="00E43840"/>
    <w:rsid w:val="00E43DFA"/>
    <w:rsid w:val="00E44A34"/>
    <w:rsid w:val="00E45DD8"/>
    <w:rsid w:val="00E46248"/>
    <w:rsid w:val="00E4766E"/>
    <w:rsid w:val="00E5019A"/>
    <w:rsid w:val="00E512D8"/>
    <w:rsid w:val="00E51AF2"/>
    <w:rsid w:val="00E51B7D"/>
    <w:rsid w:val="00E52675"/>
    <w:rsid w:val="00E53716"/>
    <w:rsid w:val="00E53885"/>
    <w:rsid w:val="00E545EE"/>
    <w:rsid w:val="00E54960"/>
    <w:rsid w:val="00E54BE1"/>
    <w:rsid w:val="00E56C41"/>
    <w:rsid w:val="00E56F43"/>
    <w:rsid w:val="00E570A7"/>
    <w:rsid w:val="00E571E5"/>
    <w:rsid w:val="00E57C3D"/>
    <w:rsid w:val="00E606C3"/>
    <w:rsid w:val="00E60C36"/>
    <w:rsid w:val="00E61D10"/>
    <w:rsid w:val="00E62A42"/>
    <w:rsid w:val="00E62D4A"/>
    <w:rsid w:val="00E63C4B"/>
    <w:rsid w:val="00E64161"/>
    <w:rsid w:val="00E65105"/>
    <w:rsid w:val="00E6558E"/>
    <w:rsid w:val="00E65EBC"/>
    <w:rsid w:val="00E6709A"/>
    <w:rsid w:val="00E6793B"/>
    <w:rsid w:val="00E70584"/>
    <w:rsid w:val="00E70794"/>
    <w:rsid w:val="00E708F2"/>
    <w:rsid w:val="00E708FE"/>
    <w:rsid w:val="00E70C25"/>
    <w:rsid w:val="00E71D3C"/>
    <w:rsid w:val="00E72057"/>
    <w:rsid w:val="00E721EE"/>
    <w:rsid w:val="00E73CA3"/>
    <w:rsid w:val="00E73DCE"/>
    <w:rsid w:val="00E7410C"/>
    <w:rsid w:val="00E74437"/>
    <w:rsid w:val="00E74552"/>
    <w:rsid w:val="00E745DE"/>
    <w:rsid w:val="00E75914"/>
    <w:rsid w:val="00E76395"/>
    <w:rsid w:val="00E76E47"/>
    <w:rsid w:val="00E77C0F"/>
    <w:rsid w:val="00E802E7"/>
    <w:rsid w:val="00E80318"/>
    <w:rsid w:val="00E80BB9"/>
    <w:rsid w:val="00E80CC0"/>
    <w:rsid w:val="00E81314"/>
    <w:rsid w:val="00E81A32"/>
    <w:rsid w:val="00E81A6A"/>
    <w:rsid w:val="00E8264F"/>
    <w:rsid w:val="00E8288E"/>
    <w:rsid w:val="00E82921"/>
    <w:rsid w:val="00E82E0F"/>
    <w:rsid w:val="00E82E1D"/>
    <w:rsid w:val="00E8337B"/>
    <w:rsid w:val="00E83685"/>
    <w:rsid w:val="00E84293"/>
    <w:rsid w:val="00E85E9F"/>
    <w:rsid w:val="00E86049"/>
    <w:rsid w:val="00E8748C"/>
    <w:rsid w:val="00E877B7"/>
    <w:rsid w:val="00E90033"/>
    <w:rsid w:val="00E91126"/>
    <w:rsid w:val="00E9182F"/>
    <w:rsid w:val="00E91C29"/>
    <w:rsid w:val="00E937A7"/>
    <w:rsid w:val="00E937B3"/>
    <w:rsid w:val="00E94389"/>
    <w:rsid w:val="00E94643"/>
    <w:rsid w:val="00E94EB4"/>
    <w:rsid w:val="00E95664"/>
    <w:rsid w:val="00E95694"/>
    <w:rsid w:val="00E95BD1"/>
    <w:rsid w:val="00E95CB4"/>
    <w:rsid w:val="00E96F84"/>
    <w:rsid w:val="00E9787F"/>
    <w:rsid w:val="00EA0313"/>
    <w:rsid w:val="00EA0842"/>
    <w:rsid w:val="00EA1081"/>
    <w:rsid w:val="00EA1294"/>
    <w:rsid w:val="00EA1528"/>
    <w:rsid w:val="00EA1E41"/>
    <w:rsid w:val="00EA2244"/>
    <w:rsid w:val="00EA34BC"/>
    <w:rsid w:val="00EA3B55"/>
    <w:rsid w:val="00EA3EE0"/>
    <w:rsid w:val="00EA455D"/>
    <w:rsid w:val="00EA5FAD"/>
    <w:rsid w:val="00EA6356"/>
    <w:rsid w:val="00EA67BD"/>
    <w:rsid w:val="00EA6BA6"/>
    <w:rsid w:val="00EA7426"/>
    <w:rsid w:val="00EB10D8"/>
    <w:rsid w:val="00EB1E4B"/>
    <w:rsid w:val="00EB1EF1"/>
    <w:rsid w:val="00EB2125"/>
    <w:rsid w:val="00EB2210"/>
    <w:rsid w:val="00EB2296"/>
    <w:rsid w:val="00EB32C8"/>
    <w:rsid w:val="00EB3A79"/>
    <w:rsid w:val="00EB4BDE"/>
    <w:rsid w:val="00EC0629"/>
    <w:rsid w:val="00EC0EE6"/>
    <w:rsid w:val="00EC10BE"/>
    <w:rsid w:val="00EC161B"/>
    <w:rsid w:val="00EC181A"/>
    <w:rsid w:val="00EC1B13"/>
    <w:rsid w:val="00EC1F7B"/>
    <w:rsid w:val="00EC2205"/>
    <w:rsid w:val="00EC4468"/>
    <w:rsid w:val="00EC4486"/>
    <w:rsid w:val="00EC55C0"/>
    <w:rsid w:val="00EC5CA1"/>
    <w:rsid w:val="00EC5CAD"/>
    <w:rsid w:val="00EC7DC1"/>
    <w:rsid w:val="00EC7F23"/>
    <w:rsid w:val="00ED0AC3"/>
    <w:rsid w:val="00ED0C3F"/>
    <w:rsid w:val="00ED16C9"/>
    <w:rsid w:val="00ED1A96"/>
    <w:rsid w:val="00ED225A"/>
    <w:rsid w:val="00ED2630"/>
    <w:rsid w:val="00ED2F23"/>
    <w:rsid w:val="00ED304F"/>
    <w:rsid w:val="00ED308F"/>
    <w:rsid w:val="00ED3D11"/>
    <w:rsid w:val="00ED55AE"/>
    <w:rsid w:val="00ED6875"/>
    <w:rsid w:val="00ED7664"/>
    <w:rsid w:val="00ED7CCD"/>
    <w:rsid w:val="00EE0147"/>
    <w:rsid w:val="00EE0DE2"/>
    <w:rsid w:val="00EE2227"/>
    <w:rsid w:val="00EE350A"/>
    <w:rsid w:val="00EE4366"/>
    <w:rsid w:val="00EE46FC"/>
    <w:rsid w:val="00EE530F"/>
    <w:rsid w:val="00EE5C7F"/>
    <w:rsid w:val="00EE5F21"/>
    <w:rsid w:val="00EE623D"/>
    <w:rsid w:val="00EE6753"/>
    <w:rsid w:val="00EE67DB"/>
    <w:rsid w:val="00EE7C2F"/>
    <w:rsid w:val="00EE7E10"/>
    <w:rsid w:val="00EF0301"/>
    <w:rsid w:val="00EF063A"/>
    <w:rsid w:val="00EF118C"/>
    <w:rsid w:val="00EF146B"/>
    <w:rsid w:val="00EF167E"/>
    <w:rsid w:val="00EF2C80"/>
    <w:rsid w:val="00EF2FC7"/>
    <w:rsid w:val="00EF3AAD"/>
    <w:rsid w:val="00EF3E88"/>
    <w:rsid w:val="00EF4242"/>
    <w:rsid w:val="00EF514F"/>
    <w:rsid w:val="00EF57BC"/>
    <w:rsid w:val="00EF64DC"/>
    <w:rsid w:val="00F01019"/>
    <w:rsid w:val="00F01643"/>
    <w:rsid w:val="00F0249D"/>
    <w:rsid w:val="00F02C51"/>
    <w:rsid w:val="00F03690"/>
    <w:rsid w:val="00F036C5"/>
    <w:rsid w:val="00F03BA4"/>
    <w:rsid w:val="00F03C7E"/>
    <w:rsid w:val="00F041BE"/>
    <w:rsid w:val="00F04528"/>
    <w:rsid w:val="00F04A89"/>
    <w:rsid w:val="00F06599"/>
    <w:rsid w:val="00F06C00"/>
    <w:rsid w:val="00F07808"/>
    <w:rsid w:val="00F07D88"/>
    <w:rsid w:val="00F10566"/>
    <w:rsid w:val="00F11C7C"/>
    <w:rsid w:val="00F134B4"/>
    <w:rsid w:val="00F13E79"/>
    <w:rsid w:val="00F155B7"/>
    <w:rsid w:val="00F15F42"/>
    <w:rsid w:val="00F15FD2"/>
    <w:rsid w:val="00F16A7F"/>
    <w:rsid w:val="00F17E51"/>
    <w:rsid w:val="00F20110"/>
    <w:rsid w:val="00F204E1"/>
    <w:rsid w:val="00F20776"/>
    <w:rsid w:val="00F2135B"/>
    <w:rsid w:val="00F214FF"/>
    <w:rsid w:val="00F216D8"/>
    <w:rsid w:val="00F2206F"/>
    <w:rsid w:val="00F232D7"/>
    <w:rsid w:val="00F23B08"/>
    <w:rsid w:val="00F2664A"/>
    <w:rsid w:val="00F26FF6"/>
    <w:rsid w:val="00F2720E"/>
    <w:rsid w:val="00F27B79"/>
    <w:rsid w:val="00F31A9E"/>
    <w:rsid w:val="00F3201B"/>
    <w:rsid w:val="00F33134"/>
    <w:rsid w:val="00F3341E"/>
    <w:rsid w:val="00F3396B"/>
    <w:rsid w:val="00F33C1A"/>
    <w:rsid w:val="00F33DA1"/>
    <w:rsid w:val="00F33F1F"/>
    <w:rsid w:val="00F35498"/>
    <w:rsid w:val="00F359FB"/>
    <w:rsid w:val="00F35E17"/>
    <w:rsid w:val="00F37893"/>
    <w:rsid w:val="00F40167"/>
    <w:rsid w:val="00F4086F"/>
    <w:rsid w:val="00F41562"/>
    <w:rsid w:val="00F422FA"/>
    <w:rsid w:val="00F4345C"/>
    <w:rsid w:val="00F4464A"/>
    <w:rsid w:val="00F4472E"/>
    <w:rsid w:val="00F455CC"/>
    <w:rsid w:val="00F45652"/>
    <w:rsid w:val="00F4588D"/>
    <w:rsid w:val="00F47EE5"/>
    <w:rsid w:val="00F47F55"/>
    <w:rsid w:val="00F50958"/>
    <w:rsid w:val="00F50F17"/>
    <w:rsid w:val="00F5139E"/>
    <w:rsid w:val="00F51B27"/>
    <w:rsid w:val="00F51DE1"/>
    <w:rsid w:val="00F52A88"/>
    <w:rsid w:val="00F52CC2"/>
    <w:rsid w:val="00F53E43"/>
    <w:rsid w:val="00F53E8F"/>
    <w:rsid w:val="00F53EFB"/>
    <w:rsid w:val="00F555C0"/>
    <w:rsid w:val="00F5578E"/>
    <w:rsid w:val="00F558B1"/>
    <w:rsid w:val="00F5590C"/>
    <w:rsid w:val="00F5701E"/>
    <w:rsid w:val="00F57EEC"/>
    <w:rsid w:val="00F57F04"/>
    <w:rsid w:val="00F60A91"/>
    <w:rsid w:val="00F60C33"/>
    <w:rsid w:val="00F60E6D"/>
    <w:rsid w:val="00F61BA6"/>
    <w:rsid w:val="00F61C10"/>
    <w:rsid w:val="00F63106"/>
    <w:rsid w:val="00F63929"/>
    <w:rsid w:val="00F65312"/>
    <w:rsid w:val="00F658F9"/>
    <w:rsid w:val="00F66665"/>
    <w:rsid w:val="00F66B16"/>
    <w:rsid w:val="00F67F68"/>
    <w:rsid w:val="00F70381"/>
    <w:rsid w:val="00F72351"/>
    <w:rsid w:val="00F73C0E"/>
    <w:rsid w:val="00F75DCE"/>
    <w:rsid w:val="00F75FDA"/>
    <w:rsid w:val="00F76332"/>
    <w:rsid w:val="00F7689F"/>
    <w:rsid w:val="00F773C9"/>
    <w:rsid w:val="00F774BE"/>
    <w:rsid w:val="00F8079E"/>
    <w:rsid w:val="00F81870"/>
    <w:rsid w:val="00F81A69"/>
    <w:rsid w:val="00F81FD7"/>
    <w:rsid w:val="00F82324"/>
    <w:rsid w:val="00F82BE6"/>
    <w:rsid w:val="00F84831"/>
    <w:rsid w:val="00F84AF6"/>
    <w:rsid w:val="00F85B8D"/>
    <w:rsid w:val="00F8625C"/>
    <w:rsid w:val="00F8689E"/>
    <w:rsid w:val="00F8794D"/>
    <w:rsid w:val="00F9020A"/>
    <w:rsid w:val="00F908CF"/>
    <w:rsid w:val="00F90D93"/>
    <w:rsid w:val="00F910B8"/>
    <w:rsid w:val="00F9112A"/>
    <w:rsid w:val="00F91930"/>
    <w:rsid w:val="00F9211A"/>
    <w:rsid w:val="00F92344"/>
    <w:rsid w:val="00F938C6"/>
    <w:rsid w:val="00F9393E"/>
    <w:rsid w:val="00F93ADA"/>
    <w:rsid w:val="00F94562"/>
    <w:rsid w:val="00F960C6"/>
    <w:rsid w:val="00F97ACD"/>
    <w:rsid w:val="00FA0415"/>
    <w:rsid w:val="00FA0432"/>
    <w:rsid w:val="00FA17EE"/>
    <w:rsid w:val="00FA1B78"/>
    <w:rsid w:val="00FA26C4"/>
    <w:rsid w:val="00FA3955"/>
    <w:rsid w:val="00FA4408"/>
    <w:rsid w:val="00FA4B26"/>
    <w:rsid w:val="00FA5029"/>
    <w:rsid w:val="00FA5136"/>
    <w:rsid w:val="00FA51D3"/>
    <w:rsid w:val="00FA5A60"/>
    <w:rsid w:val="00FA6A77"/>
    <w:rsid w:val="00FA6E5C"/>
    <w:rsid w:val="00FA7B34"/>
    <w:rsid w:val="00FB07D6"/>
    <w:rsid w:val="00FB0AAE"/>
    <w:rsid w:val="00FB1B58"/>
    <w:rsid w:val="00FB2AC0"/>
    <w:rsid w:val="00FB3E7A"/>
    <w:rsid w:val="00FB449B"/>
    <w:rsid w:val="00FB4F4C"/>
    <w:rsid w:val="00FB4F76"/>
    <w:rsid w:val="00FB5A6A"/>
    <w:rsid w:val="00FB7A46"/>
    <w:rsid w:val="00FC0F0B"/>
    <w:rsid w:val="00FC125D"/>
    <w:rsid w:val="00FC21C9"/>
    <w:rsid w:val="00FC2268"/>
    <w:rsid w:val="00FC2DCD"/>
    <w:rsid w:val="00FC2E6A"/>
    <w:rsid w:val="00FC350F"/>
    <w:rsid w:val="00FC37B6"/>
    <w:rsid w:val="00FC3B5D"/>
    <w:rsid w:val="00FC3E60"/>
    <w:rsid w:val="00FC40DD"/>
    <w:rsid w:val="00FC48BB"/>
    <w:rsid w:val="00FD0667"/>
    <w:rsid w:val="00FD1A9A"/>
    <w:rsid w:val="00FD1D4C"/>
    <w:rsid w:val="00FD1E17"/>
    <w:rsid w:val="00FD2376"/>
    <w:rsid w:val="00FD2585"/>
    <w:rsid w:val="00FD3D81"/>
    <w:rsid w:val="00FD4A4F"/>
    <w:rsid w:val="00FD4B77"/>
    <w:rsid w:val="00FD570B"/>
    <w:rsid w:val="00FD6524"/>
    <w:rsid w:val="00FD759A"/>
    <w:rsid w:val="00FD7B6E"/>
    <w:rsid w:val="00FD7C3E"/>
    <w:rsid w:val="00FE0761"/>
    <w:rsid w:val="00FE1705"/>
    <w:rsid w:val="00FE19E4"/>
    <w:rsid w:val="00FE1F36"/>
    <w:rsid w:val="00FE217B"/>
    <w:rsid w:val="00FE2C05"/>
    <w:rsid w:val="00FE37E1"/>
    <w:rsid w:val="00FE3D22"/>
    <w:rsid w:val="00FE42F2"/>
    <w:rsid w:val="00FE4899"/>
    <w:rsid w:val="00FE4DF1"/>
    <w:rsid w:val="00FE574A"/>
    <w:rsid w:val="00FE5DE9"/>
    <w:rsid w:val="00FE7931"/>
    <w:rsid w:val="00FE7967"/>
    <w:rsid w:val="00FF13BB"/>
    <w:rsid w:val="00FF29F3"/>
    <w:rsid w:val="00FF344A"/>
    <w:rsid w:val="00FF34B4"/>
    <w:rsid w:val="00FF3A7F"/>
    <w:rsid w:val="00FF577E"/>
    <w:rsid w:val="00FF63D1"/>
    <w:rsid w:val="00FF6FE7"/>
    <w:rsid w:val="00FF770A"/>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45187"/>
  <w15:chartTrackingRefBased/>
  <w15:docId w15:val="{BEEEE197-33FD-48B5-A7FF-637A81CFA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ajorHAnsi"/>
        <w:sz w:val="26"/>
        <w:szCs w:val="26"/>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643"/>
    <w:pPr>
      <w:spacing w:after="200" w:line="276" w:lineRule="auto"/>
    </w:pPr>
    <w:rPr>
      <w:rFonts w:ascii="Arial" w:eastAsia="Arial" w:hAnsi="Arial" w:cs="Times New Roman"/>
      <w:sz w:val="22"/>
      <w:szCs w:val="22"/>
    </w:rPr>
  </w:style>
  <w:style w:type="paragraph" w:styleId="Heading1">
    <w:name w:val="heading 1"/>
    <w:basedOn w:val="Normal"/>
    <w:next w:val="Normal"/>
    <w:link w:val="Heading1Char"/>
    <w:uiPriority w:val="1"/>
    <w:qFormat/>
    <w:rsid w:val="002E0DD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1"/>
    <w:unhideWhenUsed/>
    <w:qFormat/>
    <w:rsid w:val="004B0CB3"/>
    <w:pPr>
      <w:keepNext/>
      <w:keepLines/>
      <w:spacing w:before="40" w:after="0"/>
      <w:outlineLvl w:val="1"/>
    </w:pPr>
    <w:rPr>
      <w:rFonts w:asciiTheme="majorHAnsi" w:eastAsiaTheme="majorEastAsia" w:hAnsiTheme="majorHAnsi" w:cstheme="majorBidi"/>
      <w:color w:val="000000" w:themeColor="text1"/>
      <w:sz w:val="26"/>
      <w:szCs w:val="26"/>
    </w:rPr>
  </w:style>
  <w:style w:type="paragraph" w:styleId="Heading3">
    <w:name w:val="heading 3"/>
    <w:basedOn w:val="Normal"/>
    <w:next w:val="Normal"/>
    <w:link w:val="Heading3Char"/>
    <w:uiPriority w:val="1"/>
    <w:unhideWhenUsed/>
    <w:qFormat/>
    <w:rsid w:val="009B0C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1"/>
    <w:unhideWhenUsed/>
    <w:qFormat/>
    <w:rsid w:val="00156D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1"/>
    <w:unhideWhenUsed/>
    <w:qFormat/>
    <w:rsid w:val="008A062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C7839"/>
    <w:pPr>
      <w:ind w:left="720"/>
      <w:contextualSpacing/>
    </w:pPr>
    <w:rPr>
      <w:rFonts w:ascii="Times New Roman" w:eastAsiaTheme="minorHAnsi" w:hAnsi="Times New Roman" w:cstheme="minorBidi"/>
      <w:sz w:val="26"/>
      <w:szCs w:val="26"/>
      <w:lang w:val="en-GB"/>
    </w:rPr>
  </w:style>
  <w:style w:type="paragraph" w:styleId="Header">
    <w:name w:val="header"/>
    <w:basedOn w:val="Normal"/>
    <w:link w:val="HeaderChar"/>
    <w:uiPriority w:val="99"/>
    <w:unhideWhenUsed/>
    <w:rsid w:val="009C78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7839"/>
    <w:rPr>
      <w:rFonts w:ascii="Arial" w:eastAsia="Arial" w:hAnsi="Arial" w:cs="Times New Roman"/>
      <w:sz w:val="22"/>
      <w:szCs w:val="22"/>
    </w:rPr>
  </w:style>
  <w:style w:type="paragraph" w:styleId="Footer">
    <w:name w:val="footer"/>
    <w:basedOn w:val="Normal"/>
    <w:link w:val="FooterChar"/>
    <w:uiPriority w:val="99"/>
    <w:unhideWhenUsed/>
    <w:rsid w:val="009C78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7839"/>
    <w:rPr>
      <w:rFonts w:ascii="Arial" w:eastAsia="Arial" w:hAnsi="Arial" w:cs="Times New Roman"/>
      <w:sz w:val="22"/>
      <w:szCs w:val="22"/>
    </w:rPr>
  </w:style>
  <w:style w:type="paragraph" w:styleId="Caption">
    <w:name w:val="caption"/>
    <w:basedOn w:val="Normal"/>
    <w:next w:val="Normal"/>
    <w:link w:val="CaptionChar"/>
    <w:uiPriority w:val="35"/>
    <w:unhideWhenUsed/>
    <w:qFormat/>
    <w:rsid w:val="00155E73"/>
    <w:pPr>
      <w:spacing w:line="240" w:lineRule="auto"/>
    </w:pPr>
    <w:rPr>
      <w:rFonts w:ascii="Times New Roman" w:eastAsiaTheme="minorHAnsi" w:hAnsi="Times New Roman" w:cstheme="minorBidi"/>
      <w:b/>
      <w:bCs/>
      <w:color w:val="4472C4" w:themeColor="accent1"/>
      <w:sz w:val="18"/>
      <w:szCs w:val="18"/>
      <w:lang w:val="en-GB"/>
    </w:rPr>
  </w:style>
  <w:style w:type="paragraph" w:styleId="NoSpacing">
    <w:name w:val="No Spacing"/>
    <w:uiPriority w:val="1"/>
    <w:qFormat/>
    <w:rsid w:val="00155E73"/>
    <w:pPr>
      <w:spacing w:after="0" w:line="240" w:lineRule="auto"/>
    </w:pPr>
    <w:rPr>
      <w:rFonts w:cstheme="minorBidi"/>
      <w:lang w:val="en-GB"/>
    </w:rPr>
  </w:style>
  <w:style w:type="paragraph" w:styleId="BalloonText">
    <w:name w:val="Balloon Text"/>
    <w:basedOn w:val="Normal"/>
    <w:link w:val="BalloonTextChar"/>
    <w:uiPriority w:val="99"/>
    <w:semiHidden/>
    <w:unhideWhenUsed/>
    <w:rsid w:val="00155E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5E73"/>
    <w:rPr>
      <w:rFonts w:ascii="Segoe UI" w:eastAsia="Arial" w:hAnsi="Segoe UI" w:cs="Segoe UI"/>
      <w:sz w:val="18"/>
      <w:szCs w:val="18"/>
    </w:rPr>
  </w:style>
  <w:style w:type="table" w:styleId="TableGrid">
    <w:name w:val="Table Grid"/>
    <w:basedOn w:val="TableNormal"/>
    <w:uiPriority w:val="39"/>
    <w:qFormat/>
    <w:rsid w:val="00155E73"/>
    <w:pPr>
      <w:spacing w:after="0" w:line="240" w:lineRule="auto"/>
    </w:pPr>
    <w:rPr>
      <w:rFonts w:cstheme="minorBid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2E0DD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1"/>
    <w:rsid w:val="004B0CB3"/>
    <w:rPr>
      <w:rFonts w:asciiTheme="majorHAnsi" w:eastAsiaTheme="majorEastAsia" w:hAnsiTheme="majorHAnsi" w:cstheme="majorBidi"/>
      <w:color w:val="000000" w:themeColor="text1"/>
    </w:rPr>
  </w:style>
  <w:style w:type="character" w:customStyle="1" w:styleId="Heading3Char">
    <w:name w:val="Heading 3 Char"/>
    <w:basedOn w:val="DefaultParagraphFont"/>
    <w:link w:val="Heading3"/>
    <w:uiPriority w:val="1"/>
    <w:rsid w:val="009B0CC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1"/>
    <w:rsid w:val="00156D38"/>
    <w:rPr>
      <w:rFonts w:asciiTheme="majorHAnsi" w:eastAsiaTheme="majorEastAsia" w:hAnsiTheme="majorHAnsi" w:cstheme="majorBidi"/>
      <w:i/>
      <w:iCs/>
      <w:color w:val="2F5496" w:themeColor="accent1" w:themeShade="BF"/>
      <w:sz w:val="22"/>
      <w:szCs w:val="22"/>
    </w:rPr>
  </w:style>
  <w:style w:type="character" w:styleId="PlaceholderText">
    <w:name w:val="Placeholder Text"/>
    <w:basedOn w:val="DefaultParagraphFont"/>
    <w:uiPriority w:val="99"/>
    <w:semiHidden/>
    <w:rsid w:val="00504DA9"/>
    <w:rPr>
      <w:color w:val="808080"/>
    </w:rPr>
  </w:style>
  <w:style w:type="paragraph" w:customStyle="1" w:styleId="EndNoteBibliographyTitle">
    <w:name w:val="EndNote Bibliography Title"/>
    <w:basedOn w:val="Normal"/>
    <w:link w:val="EndNoteBibliographyTitleChar"/>
    <w:rsid w:val="008C7E0D"/>
    <w:pPr>
      <w:spacing w:after="0"/>
      <w:jc w:val="center"/>
    </w:pPr>
    <w:rPr>
      <w:rFonts w:ascii="Times New Roman" w:hAnsi="Times New Roman"/>
      <w:sz w:val="26"/>
      <w:lang w:val="en-US"/>
    </w:rPr>
  </w:style>
  <w:style w:type="character" w:customStyle="1" w:styleId="EndNoteBibliographyTitleChar">
    <w:name w:val="EndNote Bibliography Title Char"/>
    <w:basedOn w:val="DefaultParagraphFont"/>
    <w:link w:val="EndNoteBibliographyTitle"/>
    <w:rsid w:val="008C7E0D"/>
    <w:rPr>
      <w:rFonts w:eastAsia="Arial" w:cs="Times New Roman"/>
      <w:szCs w:val="22"/>
      <w:lang w:val="en-US"/>
    </w:rPr>
  </w:style>
  <w:style w:type="paragraph" w:customStyle="1" w:styleId="EndNoteBibliography">
    <w:name w:val="EndNote Bibliography"/>
    <w:basedOn w:val="Normal"/>
    <w:link w:val="EndNoteBibliographyChar"/>
    <w:rsid w:val="008C7E0D"/>
    <w:pPr>
      <w:spacing w:line="240" w:lineRule="auto"/>
    </w:pPr>
    <w:rPr>
      <w:rFonts w:ascii="Times New Roman" w:hAnsi="Times New Roman"/>
      <w:sz w:val="26"/>
      <w:lang w:val="en-US"/>
    </w:rPr>
  </w:style>
  <w:style w:type="character" w:customStyle="1" w:styleId="EndNoteBibliographyChar">
    <w:name w:val="EndNote Bibliography Char"/>
    <w:basedOn w:val="DefaultParagraphFont"/>
    <w:link w:val="EndNoteBibliography"/>
    <w:rsid w:val="008C7E0D"/>
    <w:rPr>
      <w:rFonts w:eastAsia="Arial" w:cs="Times New Roman"/>
      <w:szCs w:val="22"/>
      <w:lang w:val="en-US"/>
    </w:rPr>
  </w:style>
  <w:style w:type="character" w:styleId="Hyperlink">
    <w:name w:val="Hyperlink"/>
    <w:basedOn w:val="DefaultParagraphFont"/>
    <w:uiPriority w:val="99"/>
    <w:unhideWhenUsed/>
    <w:rsid w:val="00AD7942"/>
    <w:rPr>
      <w:color w:val="0563C1" w:themeColor="hyperlink"/>
      <w:u w:val="single"/>
    </w:rPr>
  </w:style>
  <w:style w:type="character" w:customStyle="1" w:styleId="UnresolvedMention1">
    <w:name w:val="Unresolved Mention1"/>
    <w:basedOn w:val="DefaultParagraphFont"/>
    <w:uiPriority w:val="99"/>
    <w:semiHidden/>
    <w:unhideWhenUsed/>
    <w:rsid w:val="00AD7942"/>
    <w:rPr>
      <w:color w:val="605E5C"/>
      <w:shd w:val="clear" w:color="auto" w:fill="E1DFDD"/>
    </w:rPr>
  </w:style>
  <w:style w:type="numbering" w:customStyle="1" w:styleId="Sang">
    <w:name w:val="Sang"/>
    <w:uiPriority w:val="99"/>
    <w:rsid w:val="00384DA2"/>
    <w:pPr>
      <w:numPr>
        <w:numId w:val="8"/>
      </w:numPr>
    </w:pPr>
  </w:style>
  <w:style w:type="paragraph" w:styleId="TableofFigures">
    <w:name w:val="table of figures"/>
    <w:basedOn w:val="Normal"/>
    <w:next w:val="Normal"/>
    <w:uiPriority w:val="99"/>
    <w:unhideWhenUsed/>
    <w:rsid w:val="00F041BE"/>
    <w:pPr>
      <w:spacing w:after="0"/>
    </w:pPr>
    <w:rPr>
      <w:rFonts w:asciiTheme="majorHAnsi" w:hAnsiTheme="majorHAnsi"/>
      <w:sz w:val="28"/>
    </w:rPr>
  </w:style>
  <w:style w:type="paragraph" w:styleId="Revision">
    <w:name w:val="Revision"/>
    <w:hidden/>
    <w:uiPriority w:val="99"/>
    <w:semiHidden/>
    <w:rsid w:val="00741378"/>
    <w:pPr>
      <w:spacing w:after="0" w:line="240" w:lineRule="auto"/>
    </w:pPr>
    <w:rPr>
      <w:rFonts w:ascii="Arial" w:eastAsia="Arial" w:hAnsi="Arial" w:cs="Times New Roman"/>
      <w:sz w:val="22"/>
      <w:szCs w:val="22"/>
    </w:rPr>
  </w:style>
  <w:style w:type="paragraph" w:styleId="TOC1">
    <w:name w:val="toc 1"/>
    <w:basedOn w:val="Normal"/>
    <w:next w:val="Normal"/>
    <w:autoRedefine/>
    <w:uiPriority w:val="39"/>
    <w:unhideWhenUsed/>
    <w:qFormat/>
    <w:rsid w:val="00394FF0"/>
    <w:pPr>
      <w:tabs>
        <w:tab w:val="left" w:pos="1320"/>
        <w:tab w:val="right" w:leader="dot" w:pos="8777"/>
      </w:tabs>
      <w:spacing w:after="0" w:line="360" w:lineRule="auto"/>
      <w:jc w:val="both"/>
    </w:pPr>
    <w:rPr>
      <w:rFonts w:ascii="Times New Roman" w:hAnsi="Times New Roman"/>
      <w:b/>
      <w:bCs/>
      <w:noProof/>
      <w:sz w:val="28"/>
      <w:szCs w:val="28"/>
    </w:rPr>
  </w:style>
  <w:style w:type="paragraph" w:styleId="TOC2">
    <w:name w:val="toc 2"/>
    <w:basedOn w:val="Normal"/>
    <w:next w:val="Normal"/>
    <w:autoRedefine/>
    <w:uiPriority w:val="39"/>
    <w:unhideWhenUsed/>
    <w:qFormat/>
    <w:rsid w:val="00D34DE3"/>
    <w:pPr>
      <w:tabs>
        <w:tab w:val="left" w:pos="960"/>
        <w:tab w:val="right" w:leader="dot" w:pos="8777"/>
      </w:tabs>
      <w:spacing w:before="120" w:after="120" w:line="360" w:lineRule="auto"/>
      <w:ind w:left="993" w:hanging="773"/>
    </w:pPr>
    <w:rPr>
      <w:rFonts w:ascii="Times New Roman" w:hAnsi="Times New Roman"/>
      <w:noProof/>
      <w:sz w:val="26"/>
      <w:szCs w:val="26"/>
    </w:rPr>
  </w:style>
  <w:style w:type="paragraph" w:styleId="TOC3">
    <w:name w:val="toc 3"/>
    <w:basedOn w:val="Normal"/>
    <w:next w:val="Normal"/>
    <w:autoRedefine/>
    <w:uiPriority w:val="39"/>
    <w:unhideWhenUsed/>
    <w:qFormat/>
    <w:rsid w:val="00331271"/>
    <w:pPr>
      <w:spacing w:after="100"/>
      <w:ind w:left="440"/>
    </w:pPr>
  </w:style>
  <w:style w:type="paragraph" w:styleId="NormalWeb">
    <w:name w:val="Normal (Web)"/>
    <w:basedOn w:val="Normal"/>
    <w:uiPriority w:val="99"/>
    <w:unhideWhenUsed/>
    <w:rsid w:val="00411EF9"/>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UnresolvedMention">
    <w:name w:val="Unresolved Mention"/>
    <w:basedOn w:val="DefaultParagraphFont"/>
    <w:uiPriority w:val="99"/>
    <w:semiHidden/>
    <w:unhideWhenUsed/>
    <w:rsid w:val="00FC0F0B"/>
    <w:rPr>
      <w:color w:val="605E5C"/>
      <w:shd w:val="clear" w:color="auto" w:fill="E1DFDD"/>
    </w:rPr>
  </w:style>
  <w:style w:type="character" w:styleId="CommentReference">
    <w:name w:val="annotation reference"/>
    <w:basedOn w:val="DefaultParagraphFont"/>
    <w:uiPriority w:val="99"/>
    <w:semiHidden/>
    <w:unhideWhenUsed/>
    <w:rsid w:val="004935A6"/>
    <w:rPr>
      <w:sz w:val="16"/>
      <w:szCs w:val="16"/>
    </w:rPr>
  </w:style>
  <w:style w:type="paragraph" w:styleId="CommentText">
    <w:name w:val="annotation text"/>
    <w:basedOn w:val="Normal"/>
    <w:link w:val="CommentTextChar"/>
    <w:uiPriority w:val="99"/>
    <w:unhideWhenUsed/>
    <w:rsid w:val="004935A6"/>
    <w:pPr>
      <w:spacing w:line="240" w:lineRule="auto"/>
    </w:pPr>
    <w:rPr>
      <w:sz w:val="20"/>
      <w:szCs w:val="20"/>
    </w:rPr>
  </w:style>
  <w:style w:type="character" w:customStyle="1" w:styleId="CommentTextChar">
    <w:name w:val="Comment Text Char"/>
    <w:basedOn w:val="DefaultParagraphFont"/>
    <w:link w:val="CommentText"/>
    <w:uiPriority w:val="99"/>
    <w:rsid w:val="004935A6"/>
    <w:rPr>
      <w:rFonts w:ascii="Arial" w:eastAsia="Arial" w:hAnsi="Arial" w:cs="Times New Roman"/>
      <w:sz w:val="20"/>
      <w:szCs w:val="20"/>
    </w:rPr>
  </w:style>
  <w:style w:type="paragraph" w:styleId="CommentSubject">
    <w:name w:val="annotation subject"/>
    <w:basedOn w:val="CommentText"/>
    <w:next w:val="CommentText"/>
    <w:link w:val="CommentSubjectChar"/>
    <w:uiPriority w:val="99"/>
    <w:semiHidden/>
    <w:unhideWhenUsed/>
    <w:rsid w:val="004935A6"/>
    <w:rPr>
      <w:b/>
      <w:bCs/>
    </w:rPr>
  </w:style>
  <w:style w:type="character" w:customStyle="1" w:styleId="CommentSubjectChar">
    <w:name w:val="Comment Subject Char"/>
    <w:basedOn w:val="CommentTextChar"/>
    <w:link w:val="CommentSubject"/>
    <w:uiPriority w:val="99"/>
    <w:semiHidden/>
    <w:rsid w:val="004935A6"/>
    <w:rPr>
      <w:rFonts w:ascii="Arial" w:eastAsia="Arial" w:hAnsi="Arial" w:cs="Times New Roman"/>
      <w:b/>
      <w:bCs/>
      <w:sz w:val="20"/>
      <w:szCs w:val="20"/>
    </w:rPr>
  </w:style>
  <w:style w:type="character" w:customStyle="1" w:styleId="Heading5Char">
    <w:name w:val="Heading 5 Char"/>
    <w:basedOn w:val="DefaultParagraphFont"/>
    <w:link w:val="Heading5"/>
    <w:uiPriority w:val="1"/>
    <w:rsid w:val="008A0627"/>
    <w:rPr>
      <w:rFonts w:asciiTheme="majorHAnsi" w:eastAsiaTheme="majorEastAsia" w:hAnsiTheme="majorHAnsi" w:cstheme="majorBidi"/>
      <w:color w:val="2F5496" w:themeColor="accent1" w:themeShade="BF"/>
      <w:sz w:val="22"/>
      <w:szCs w:val="22"/>
    </w:rPr>
  </w:style>
  <w:style w:type="character" w:customStyle="1" w:styleId="Bodytext">
    <w:name w:val="Body text_"/>
    <w:link w:val="Bodytext1"/>
    <w:locked/>
    <w:rsid w:val="004934DF"/>
    <w:rPr>
      <w:sz w:val="29"/>
      <w:szCs w:val="29"/>
      <w:shd w:val="clear" w:color="auto" w:fill="FFFFFF"/>
    </w:rPr>
  </w:style>
  <w:style w:type="paragraph" w:customStyle="1" w:styleId="Bodytext1">
    <w:name w:val="Body text1"/>
    <w:basedOn w:val="Normal"/>
    <w:link w:val="Bodytext"/>
    <w:rsid w:val="004934DF"/>
    <w:pPr>
      <w:widowControl w:val="0"/>
      <w:shd w:val="clear" w:color="auto" w:fill="FFFFFF"/>
      <w:spacing w:before="180" w:after="0" w:line="377" w:lineRule="exact"/>
      <w:ind w:hanging="480"/>
      <w:jc w:val="both"/>
    </w:pPr>
    <w:rPr>
      <w:rFonts w:ascii="Times New Roman" w:eastAsiaTheme="minorHAnsi" w:hAnsi="Times New Roman" w:cstheme="majorHAnsi"/>
      <w:sz w:val="29"/>
      <w:szCs w:val="29"/>
    </w:rPr>
  </w:style>
  <w:style w:type="character" w:customStyle="1" w:styleId="ListParagraphChar">
    <w:name w:val="List Paragraph Char"/>
    <w:basedOn w:val="DefaultParagraphFont"/>
    <w:link w:val="ListParagraph"/>
    <w:uiPriority w:val="34"/>
    <w:rsid w:val="004934DF"/>
    <w:rPr>
      <w:rFonts w:cstheme="minorBidi"/>
      <w:lang w:val="en-GB"/>
    </w:rPr>
  </w:style>
  <w:style w:type="paragraph" w:customStyle="1" w:styleId="8">
    <w:name w:val="8"/>
    <w:basedOn w:val="Caption"/>
    <w:qFormat/>
    <w:rsid w:val="00F9393E"/>
    <w:pPr>
      <w:spacing w:after="0" w:line="360" w:lineRule="auto"/>
      <w:jc w:val="center"/>
    </w:pPr>
    <w:rPr>
      <w:rFonts w:cs="Times New Roman"/>
      <w:bCs w:val="0"/>
      <w:iCs/>
      <w:color w:val="auto"/>
      <w:sz w:val="28"/>
      <w:szCs w:val="28"/>
      <w:lang w:val="en-US"/>
    </w:rPr>
  </w:style>
  <w:style w:type="paragraph" w:customStyle="1" w:styleId="Hinh">
    <w:name w:val="Hinh"/>
    <w:basedOn w:val="Caption"/>
    <w:link w:val="HinhChar"/>
    <w:qFormat/>
    <w:rsid w:val="00EB32C8"/>
    <w:pPr>
      <w:jc w:val="center"/>
    </w:pPr>
    <w:rPr>
      <w:rFonts w:cs="Times New Roman"/>
      <w:i/>
      <w:iCs/>
      <w:color w:val="auto"/>
      <w:sz w:val="28"/>
      <w:szCs w:val="28"/>
      <w:lang w:val="en-US"/>
    </w:rPr>
  </w:style>
  <w:style w:type="character" w:customStyle="1" w:styleId="HinhChar">
    <w:name w:val="Hinh Char"/>
    <w:basedOn w:val="DefaultParagraphFont"/>
    <w:link w:val="Hinh"/>
    <w:rsid w:val="00EB32C8"/>
    <w:rPr>
      <w:rFonts w:cs="Times New Roman"/>
      <w:b/>
      <w:bCs/>
      <w:i/>
      <w:iCs/>
      <w:sz w:val="28"/>
      <w:szCs w:val="28"/>
      <w:lang w:val="en-US"/>
    </w:rPr>
  </w:style>
  <w:style w:type="paragraph" w:customStyle="1" w:styleId="Bng">
    <w:name w:val="Bảng"/>
    <w:basedOn w:val="Caption"/>
    <w:qFormat/>
    <w:rsid w:val="00067A35"/>
    <w:pPr>
      <w:jc w:val="center"/>
    </w:pPr>
    <w:rPr>
      <w:rFonts w:cs="Times New Roman"/>
      <w:i/>
      <w:iCs/>
      <w:color w:val="auto"/>
      <w:sz w:val="28"/>
      <w:szCs w:val="28"/>
      <w:lang w:val="en-US"/>
    </w:rPr>
  </w:style>
  <w:style w:type="character" w:customStyle="1" w:styleId="CaptionChar">
    <w:name w:val="Caption Char"/>
    <w:basedOn w:val="DefaultParagraphFont"/>
    <w:link w:val="Caption"/>
    <w:uiPriority w:val="35"/>
    <w:rsid w:val="00067A35"/>
    <w:rPr>
      <w:rFonts w:cstheme="minorBidi"/>
      <w:b/>
      <w:bCs/>
      <w:color w:val="4472C4" w:themeColor="accent1"/>
      <w:sz w:val="18"/>
      <w:szCs w:val="18"/>
      <w:lang w:val="en-GB"/>
    </w:rPr>
  </w:style>
  <w:style w:type="paragraph" w:customStyle="1" w:styleId="7">
    <w:name w:val="7"/>
    <w:basedOn w:val="Caption"/>
    <w:qFormat/>
    <w:rsid w:val="001B5203"/>
    <w:pPr>
      <w:spacing w:after="0" w:line="360" w:lineRule="auto"/>
      <w:jc w:val="center"/>
    </w:pPr>
    <w:rPr>
      <w:rFonts w:cs="Times New Roman"/>
      <w:bCs w:val="0"/>
      <w:iCs/>
      <w:color w:val="auto"/>
      <w:sz w:val="28"/>
      <w:szCs w:val="28"/>
      <w:lang w:val="en-US"/>
    </w:rPr>
  </w:style>
  <w:style w:type="paragraph" w:customStyle="1" w:styleId="44">
    <w:name w:val="44"/>
    <w:basedOn w:val="Heading3"/>
    <w:qFormat/>
    <w:rsid w:val="003724B6"/>
    <w:pPr>
      <w:keepLines w:val="0"/>
      <w:spacing w:before="0" w:line="360" w:lineRule="auto"/>
    </w:pPr>
    <w:rPr>
      <w:rFonts w:ascii="Times New Roman" w:eastAsia="Times New Roman" w:hAnsi="Times New Roman" w:cs="Times New Roman"/>
      <w:b/>
      <w:bCs/>
      <w:i/>
      <w:color w:val="auto"/>
      <w:sz w:val="28"/>
      <w:szCs w:val="28"/>
      <w:lang w:val="en-US"/>
    </w:rPr>
  </w:style>
  <w:style w:type="paragraph" w:customStyle="1" w:styleId="H">
    <w:name w:val="H"/>
    <w:basedOn w:val="Normal"/>
    <w:qFormat/>
    <w:rsid w:val="00512DA6"/>
    <w:pPr>
      <w:spacing w:beforeLines="30" w:afterLines="30" w:line="360" w:lineRule="auto"/>
      <w:jc w:val="center"/>
    </w:pPr>
    <w:rPr>
      <w:rFonts w:ascii="Times New Roman" w:eastAsia="Times New Roman" w:hAnsi="Times New Roman"/>
      <w:b/>
      <w:i/>
      <w:sz w:val="28"/>
      <w:szCs w:val="28"/>
      <w:lang w:val="en-US"/>
    </w:rPr>
  </w:style>
  <w:style w:type="paragraph" w:customStyle="1" w:styleId="33">
    <w:name w:val="33"/>
    <w:basedOn w:val="Normal"/>
    <w:qFormat/>
    <w:rsid w:val="00512DA6"/>
    <w:pPr>
      <w:spacing w:after="0" w:line="360" w:lineRule="auto"/>
      <w:jc w:val="both"/>
      <w:outlineLvl w:val="1"/>
    </w:pPr>
    <w:rPr>
      <w:rFonts w:ascii="Times New Roman" w:eastAsiaTheme="minorHAnsi" w:hAnsi="Times New Roman"/>
      <w:b/>
      <w:i/>
      <w:sz w:val="28"/>
      <w:szCs w:val="28"/>
      <w:lang w:val="en-US"/>
    </w:rPr>
  </w:style>
  <w:style w:type="table" w:customStyle="1" w:styleId="TableGrid1">
    <w:name w:val="Table Grid1"/>
    <w:basedOn w:val="TableNormal"/>
    <w:next w:val="TableGrid"/>
    <w:uiPriority w:val="39"/>
    <w:rsid w:val="0015658F"/>
    <w:pPr>
      <w:spacing w:after="0" w:line="240" w:lineRule="auto"/>
    </w:pPr>
    <w:rPr>
      <w:rFonts w:asciiTheme="minorHAnsi" w:hAnsiTheme="minorHAnsi" w:cstheme="minorBid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0B2CA9"/>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2CA9"/>
    <w:pPr>
      <w:autoSpaceDE w:val="0"/>
      <w:autoSpaceDN w:val="0"/>
      <w:adjustRightInd w:val="0"/>
      <w:spacing w:after="0" w:line="240" w:lineRule="auto"/>
    </w:pPr>
    <w:rPr>
      <w:rFonts w:cs="Times New Roman"/>
      <w:color w:val="000000"/>
      <w:sz w:val="24"/>
      <w:szCs w:val="24"/>
      <w:lang w:val="en-US"/>
    </w:rPr>
  </w:style>
  <w:style w:type="table" w:customStyle="1" w:styleId="TableGrid5">
    <w:name w:val="Table Grid5"/>
    <w:basedOn w:val="TableNormal"/>
    <w:next w:val="TableGrid"/>
    <w:uiPriority w:val="59"/>
    <w:rsid w:val="000B2CA9"/>
    <w:pPr>
      <w:spacing w:after="0" w:line="240" w:lineRule="auto"/>
    </w:pPr>
    <w:rPr>
      <w:rFonts w:cs="Times New Roman"/>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201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22018"/>
    <w:pPr>
      <w:spacing w:after="0" w:line="240" w:lineRule="auto"/>
    </w:pPr>
    <w:rPr>
      <w:rFonts w:cs="Times New Roman"/>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ieuDo">
    <w:name w:val="BieuDo"/>
    <w:basedOn w:val="DefaultParagraphFont"/>
    <w:uiPriority w:val="1"/>
    <w:rsid w:val="000E1D81"/>
    <w:rPr>
      <w:rFonts w:ascii="Times New Roman" w:hAnsi="Times New Roman" w:cs="Times New Roman"/>
      <w:b/>
      <w:i/>
      <w:noProof/>
      <w:sz w:val="26"/>
      <w:szCs w:val="28"/>
    </w:rPr>
  </w:style>
  <w:style w:type="paragraph" w:customStyle="1" w:styleId="BieuDoData">
    <w:name w:val="BieuDoData"/>
    <w:basedOn w:val="Caption"/>
    <w:link w:val="BieuDoDataChar"/>
    <w:qFormat/>
    <w:rsid w:val="000E1D81"/>
    <w:pPr>
      <w:jc w:val="center"/>
    </w:pPr>
    <w:rPr>
      <w:rFonts w:cs="Times New Roman"/>
      <w:bCs w:val="0"/>
      <w:i/>
      <w:iCs/>
      <w:noProof/>
      <w:sz w:val="28"/>
      <w:szCs w:val="28"/>
      <w:lang w:val="en-US"/>
    </w:rPr>
  </w:style>
  <w:style w:type="character" w:customStyle="1" w:styleId="BieuDoDataChar">
    <w:name w:val="BieuDoData Char"/>
    <w:basedOn w:val="CaptionChar"/>
    <w:link w:val="BieuDoData"/>
    <w:rsid w:val="000E1D81"/>
    <w:rPr>
      <w:rFonts w:cs="Times New Roman"/>
      <w:b/>
      <w:bCs w:val="0"/>
      <w:i/>
      <w:iCs/>
      <w:noProof/>
      <w:color w:val="4472C4" w:themeColor="accent1"/>
      <w:sz w:val="28"/>
      <w:szCs w:val="28"/>
      <w:lang w:val="en-US"/>
    </w:rPr>
  </w:style>
  <w:style w:type="paragraph" w:customStyle="1" w:styleId="TableParagraph">
    <w:name w:val="Table Paragraph"/>
    <w:basedOn w:val="Normal"/>
    <w:uiPriority w:val="1"/>
    <w:qFormat/>
    <w:rsid w:val="00643CEF"/>
    <w:pPr>
      <w:widowControl w:val="0"/>
      <w:autoSpaceDE w:val="0"/>
      <w:autoSpaceDN w:val="0"/>
      <w:spacing w:after="0" w:line="240" w:lineRule="auto"/>
    </w:pPr>
    <w:rPr>
      <w:rFonts w:ascii="Times New Roman" w:eastAsia="Times New Roman" w:hAnsi="Times New Roman"/>
      <w:lang w:val="vi"/>
    </w:rPr>
  </w:style>
  <w:style w:type="character" w:customStyle="1" w:styleId="fontstyle01">
    <w:name w:val="fontstyle01"/>
    <w:basedOn w:val="DefaultParagraphFont"/>
    <w:rsid w:val="00883255"/>
    <w:rPr>
      <w:rFonts w:ascii="Times New Roman" w:hAnsi="Times New Roman" w:cs="Times New Roman" w:hint="default"/>
      <w:b w:val="0"/>
      <w:bCs w:val="0"/>
      <w:i w:val="0"/>
      <w:iCs w:val="0"/>
      <w:color w:val="000000"/>
      <w:sz w:val="28"/>
      <w:szCs w:val="28"/>
    </w:rPr>
  </w:style>
  <w:style w:type="paragraph" w:customStyle="1" w:styleId="Pa13">
    <w:name w:val="Pa13"/>
    <w:basedOn w:val="Default"/>
    <w:next w:val="Default"/>
    <w:uiPriority w:val="99"/>
    <w:rsid w:val="00B2307A"/>
    <w:pPr>
      <w:spacing w:line="177" w:lineRule="atLeast"/>
    </w:pPr>
    <w:rPr>
      <w:rFonts w:ascii="Univers LT Std 47 Cn Lt" w:hAnsi="Univers LT Std 47 Cn Lt" w:cstheme="minorBidi"/>
      <w:color w:val="auto"/>
    </w:rPr>
  </w:style>
  <w:style w:type="paragraph" w:styleId="BodyTextIndent">
    <w:name w:val="Body Text Indent"/>
    <w:basedOn w:val="Normal"/>
    <w:link w:val="BodyTextIndentChar"/>
    <w:semiHidden/>
    <w:unhideWhenUsed/>
    <w:rsid w:val="00901ECB"/>
    <w:pPr>
      <w:spacing w:after="0" w:line="240" w:lineRule="auto"/>
      <w:ind w:firstLine="720"/>
      <w:jc w:val="both"/>
    </w:pPr>
    <w:rPr>
      <w:rFonts w:ascii=".VnTime" w:eastAsia="Times New Roman" w:hAnsi=".VnTime"/>
      <w:bCs/>
      <w:sz w:val="28"/>
      <w:szCs w:val="28"/>
      <w:lang w:val="en-US"/>
    </w:rPr>
  </w:style>
  <w:style w:type="character" w:customStyle="1" w:styleId="BodyTextIndentChar">
    <w:name w:val="Body Text Indent Char"/>
    <w:basedOn w:val="DefaultParagraphFont"/>
    <w:link w:val="BodyTextIndent"/>
    <w:semiHidden/>
    <w:rsid w:val="00901ECB"/>
    <w:rPr>
      <w:rFonts w:ascii=".VnTime" w:eastAsia="Times New Roman" w:hAnsi=".VnTime" w:cs="Times New Roman"/>
      <w:bCs/>
      <w:sz w:val="28"/>
      <w:szCs w:val="28"/>
      <w:lang w:val="en-US"/>
    </w:rPr>
  </w:style>
  <w:style w:type="paragraph" w:customStyle="1" w:styleId="4">
    <w:name w:val="4"/>
    <w:basedOn w:val="Normal"/>
    <w:uiPriority w:val="1"/>
    <w:qFormat/>
    <w:rsid w:val="00901ECB"/>
    <w:pPr>
      <w:spacing w:after="0" w:line="360" w:lineRule="auto"/>
    </w:pPr>
    <w:rPr>
      <w:rFonts w:ascii=".VnTime" w:eastAsia="SimSun" w:hAnsi=".VnTime" w:cs=".VnTime"/>
      <w:b/>
      <w:bCs/>
      <w:i/>
      <w:color w:val="000000"/>
      <w:sz w:val="28"/>
      <w:szCs w:val="28"/>
      <w:lang w:val="es-ES_tradnl" w:eastAsia="zh-CN"/>
    </w:rPr>
  </w:style>
  <w:style w:type="paragraph" w:styleId="TOCHeading">
    <w:name w:val="TOC Heading"/>
    <w:basedOn w:val="Heading1"/>
    <w:next w:val="Normal"/>
    <w:uiPriority w:val="39"/>
    <w:unhideWhenUsed/>
    <w:qFormat/>
    <w:rsid w:val="00901ECB"/>
    <w:pPr>
      <w:spacing w:line="259" w:lineRule="auto"/>
      <w:outlineLvl w:val="9"/>
    </w:pPr>
    <w:rPr>
      <w:lang w:val="en-US"/>
    </w:rPr>
  </w:style>
  <w:style w:type="paragraph" w:styleId="Bibliography">
    <w:name w:val="Bibliography"/>
    <w:basedOn w:val="Normal"/>
    <w:next w:val="Normal"/>
    <w:uiPriority w:val="37"/>
    <w:unhideWhenUsed/>
    <w:rsid w:val="00901ECB"/>
    <w:pPr>
      <w:tabs>
        <w:tab w:val="left" w:pos="384"/>
      </w:tabs>
      <w:spacing w:after="0" w:line="240" w:lineRule="auto"/>
      <w:ind w:left="384" w:hanging="384"/>
    </w:pPr>
    <w:rPr>
      <w:rFonts w:asciiTheme="minorHAnsi" w:eastAsiaTheme="minorHAnsi" w:hAnsiTheme="minorHAnsi" w:cstheme="minorBidi"/>
      <w:lang w:val="en-US"/>
    </w:rPr>
  </w:style>
  <w:style w:type="character" w:styleId="PageNumber">
    <w:name w:val="page number"/>
    <w:basedOn w:val="DefaultParagraphFont"/>
    <w:uiPriority w:val="99"/>
    <w:semiHidden/>
    <w:unhideWhenUsed/>
    <w:rsid w:val="00901ECB"/>
  </w:style>
  <w:style w:type="paragraph" w:customStyle="1" w:styleId="11">
    <w:name w:val="11"/>
    <w:basedOn w:val="Heading1"/>
    <w:qFormat/>
    <w:rsid w:val="00901ECB"/>
    <w:pPr>
      <w:keepLines w:val="0"/>
      <w:spacing w:before="0" w:line="360" w:lineRule="auto"/>
      <w:jc w:val="center"/>
    </w:pPr>
    <w:rPr>
      <w:rFonts w:ascii="Times New Roman" w:eastAsia="SimSun" w:hAnsi="Times New Roman" w:cs="Times New Roman"/>
      <w:b/>
      <w:color w:val="auto"/>
      <w:szCs w:val="28"/>
      <w:lang w:val="en-US" w:eastAsia="zh-CN"/>
    </w:rPr>
  </w:style>
  <w:style w:type="paragraph" w:customStyle="1" w:styleId="22">
    <w:name w:val="22"/>
    <w:basedOn w:val="Normal"/>
    <w:qFormat/>
    <w:rsid w:val="00901ECB"/>
    <w:pPr>
      <w:spacing w:after="0" w:line="360" w:lineRule="auto"/>
      <w:jc w:val="both"/>
      <w:outlineLvl w:val="0"/>
    </w:pPr>
    <w:rPr>
      <w:rFonts w:ascii="Times New Roman" w:eastAsiaTheme="minorHAnsi" w:hAnsi="Times New Roman"/>
      <w:b/>
      <w:sz w:val="28"/>
      <w:szCs w:val="28"/>
      <w:lang w:val="en-US"/>
    </w:rPr>
  </w:style>
  <w:style w:type="paragraph" w:customStyle="1" w:styleId="9">
    <w:name w:val="9"/>
    <w:basedOn w:val="Caption"/>
    <w:qFormat/>
    <w:rsid w:val="00901ECB"/>
    <w:pPr>
      <w:keepNext/>
      <w:spacing w:after="0" w:line="360" w:lineRule="auto"/>
      <w:jc w:val="center"/>
    </w:pPr>
    <w:rPr>
      <w:rFonts w:cs="Times New Roman"/>
      <w:bCs w:val="0"/>
      <w:iCs/>
      <w:color w:val="auto"/>
      <w:sz w:val="28"/>
      <w:szCs w:val="28"/>
      <w:lang w:val="en-US"/>
    </w:rPr>
  </w:style>
  <w:style w:type="paragraph" w:styleId="TOC9">
    <w:name w:val="toc 9"/>
    <w:basedOn w:val="Normal"/>
    <w:next w:val="Normal"/>
    <w:autoRedefine/>
    <w:uiPriority w:val="39"/>
    <w:unhideWhenUsed/>
    <w:rsid w:val="00901ECB"/>
    <w:pPr>
      <w:spacing w:after="100"/>
      <w:ind w:left="1760"/>
    </w:pPr>
    <w:rPr>
      <w:rFonts w:asciiTheme="minorHAnsi" w:eastAsiaTheme="minorHAnsi" w:hAnsiTheme="minorHAnsi" w:cstheme="minorBidi"/>
      <w:lang w:val="en-US"/>
    </w:rPr>
  </w:style>
  <w:style w:type="paragraph" w:styleId="TOC7">
    <w:name w:val="toc 7"/>
    <w:basedOn w:val="Normal"/>
    <w:next w:val="Normal"/>
    <w:autoRedefine/>
    <w:uiPriority w:val="39"/>
    <w:unhideWhenUsed/>
    <w:rsid w:val="00901ECB"/>
    <w:pPr>
      <w:spacing w:after="100"/>
      <w:ind w:left="1320"/>
    </w:pPr>
    <w:rPr>
      <w:rFonts w:asciiTheme="minorHAnsi" w:eastAsiaTheme="minorHAnsi" w:hAnsiTheme="minorHAnsi" w:cstheme="minorBidi"/>
      <w:lang w:val="en-US"/>
    </w:rPr>
  </w:style>
  <w:style w:type="paragraph" w:styleId="TOC8">
    <w:name w:val="toc 8"/>
    <w:basedOn w:val="Normal"/>
    <w:next w:val="Normal"/>
    <w:autoRedefine/>
    <w:uiPriority w:val="39"/>
    <w:unhideWhenUsed/>
    <w:rsid w:val="00901ECB"/>
    <w:pPr>
      <w:spacing w:after="100"/>
      <w:ind w:left="1540"/>
    </w:pPr>
    <w:rPr>
      <w:rFonts w:asciiTheme="minorHAnsi" w:eastAsiaTheme="minorHAnsi" w:hAnsiTheme="minorHAnsi" w:cstheme="minorBidi"/>
      <w:lang w:val="en-US"/>
    </w:rPr>
  </w:style>
  <w:style w:type="paragraph" w:customStyle="1" w:styleId="01-tiu">
    <w:name w:val="01-tiêu đề"/>
    <w:basedOn w:val="Heading1"/>
    <w:link w:val="01-tiuChar"/>
    <w:qFormat/>
    <w:rsid w:val="00901ECB"/>
    <w:pPr>
      <w:keepLines w:val="0"/>
      <w:widowControl w:val="0"/>
      <w:numPr>
        <w:numId w:val="32"/>
      </w:numPr>
      <w:spacing w:before="120" w:after="120" w:line="360" w:lineRule="auto"/>
      <w:jc w:val="center"/>
    </w:pPr>
    <w:rPr>
      <w:b/>
      <w:bCs/>
      <w:kern w:val="32"/>
      <w:sz w:val="28"/>
      <w:lang w:val="en-US"/>
    </w:rPr>
  </w:style>
  <w:style w:type="paragraph" w:styleId="Subtitle">
    <w:name w:val="Subtitle"/>
    <w:basedOn w:val="Normal"/>
    <w:next w:val="Normal"/>
    <w:link w:val="SubtitleChar"/>
    <w:uiPriority w:val="11"/>
    <w:qFormat/>
    <w:rsid w:val="00901ECB"/>
    <w:pPr>
      <w:numPr>
        <w:ilvl w:val="1"/>
      </w:numPr>
      <w:spacing w:after="160"/>
    </w:pPr>
    <w:rPr>
      <w:rFonts w:asciiTheme="minorHAnsi" w:eastAsiaTheme="minorEastAsia" w:hAnsiTheme="minorHAnsi" w:cstheme="minorBidi"/>
      <w:color w:val="5A5A5A" w:themeColor="text1" w:themeTint="A5"/>
      <w:spacing w:val="15"/>
      <w:lang w:val="en-US"/>
    </w:rPr>
  </w:style>
  <w:style w:type="character" w:customStyle="1" w:styleId="SubtitleChar">
    <w:name w:val="Subtitle Char"/>
    <w:basedOn w:val="DefaultParagraphFont"/>
    <w:link w:val="Subtitle"/>
    <w:uiPriority w:val="11"/>
    <w:rsid w:val="00901ECB"/>
    <w:rPr>
      <w:rFonts w:asciiTheme="minorHAnsi" w:eastAsiaTheme="minorEastAsia" w:hAnsiTheme="minorHAnsi" w:cstheme="minorBidi"/>
      <w:color w:val="5A5A5A" w:themeColor="text1" w:themeTint="A5"/>
      <w:spacing w:val="15"/>
      <w:sz w:val="22"/>
      <w:szCs w:val="22"/>
      <w:lang w:val="en-US"/>
    </w:rPr>
  </w:style>
  <w:style w:type="character" w:styleId="Strong">
    <w:name w:val="Strong"/>
    <w:basedOn w:val="DefaultParagraphFont"/>
    <w:uiPriority w:val="22"/>
    <w:qFormat/>
    <w:rsid w:val="00901ECB"/>
    <w:rPr>
      <w:b/>
      <w:bCs/>
    </w:rPr>
  </w:style>
  <w:style w:type="paragraph" w:styleId="BodyText0">
    <w:name w:val="Body Text"/>
    <w:basedOn w:val="Normal"/>
    <w:link w:val="BodyTextChar"/>
    <w:uiPriority w:val="1"/>
    <w:unhideWhenUsed/>
    <w:qFormat/>
    <w:rsid w:val="00901ECB"/>
    <w:pPr>
      <w:spacing w:after="120"/>
    </w:pPr>
    <w:rPr>
      <w:rFonts w:asciiTheme="minorHAnsi" w:eastAsiaTheme="minorHAnsi" w:hAnsiTheme="minorHAnsi" w:cstheme="minorBidi"/>
      <w:lang w:val="en-US"/>
    </w:rPr>
  </w:style>
  <w:style w:type="character" w:customStyle="1" w:styleId="BodyTextChar">
    <w:name w:val="Body Text Char"/>
    <w:basedOn w:val="DefaultParagraphFont"/>
    <w:link w:val="BodyText0"/>
    <w:uiPriority w:val="1"/>
    <w:rsid w:val="00901ECB"/>
    <w:rPr>
      <w:rFonts w:asciiTheme="minorHAnsi" w:hAnsiTheme="minorHAnsi" w:cstheme="minorBidi"/>
      <w:sz w:val="22"/>
      <w:szCs w:val="22"/>
      <w:lang w:val="en-US"/>
    </w:rPr>
  </w:style>
  <w:style w:type="paragraph" w:customStyle="1" w:styleId="EndNoteCategoryHeading">
    <w:name w:val="EndNote Category Heading"/>
    <w:basedOn w:val="Normal"/>
    <w:link w:val="EndNoteCategoryHeadingChar"/>
    <w:rsid w:val="00901ECB"/>
    <w:pPr>
      <w:spacing w:before="120" w:after="120"/>
    </w:pPr>
    <w:rPr>
      <w:rFonts w:asciiTheme="minorHAnsi" w:eastAsiaTheme="minorHAnsi" w:hAnsiTheme="minorHAnsi" w:cstheme="minorBidi"/>
      <w:b/>
      <w:noProof/>
      <w:lang w:val="en-US"/>
    </w:rPr>
  </w:style>
  <w:style w:type="character" w:customStyle="1" w:styleId="EndNoteCategoryHeadingChar">
    <w:name w:val="EndNote Category Heading Char"/>
    <w:basedOn w:val="DefaultParagraphFont"/>
    <w:link w:val="EndNoteCategoryHeading"/>
    <w:rsid w:val="00901ECB"/>
    <w:rPr>
      <w:rFonts w:asciiTheme="minorHAnsi" w:hAnsiTheme="minorHAnsi" w:cstheme="minorBidi"/>
      <w:b/>
      <w:noProof/>
      <w:sz w:val="22"/>
      <w:szCs w:val="22"/>
      <w:lang w:val="en-US"/>
    </w:rPr>
  </w:style>
  <w:style w:type="character" w:customStyle="1" w:styleId="given-name">
    <w:name w:val="given-name"/>
    <w:basedOn w:val="DefaultParagraphFont"/>
    <w:rsid w:val="00901ECB"/>
  </w:style>
  <w:style w:type="character" w:customStyle="1" w:styleId="text">
    <w:name w:val="text"/>
    <w:basedOn w:val="DefaultParagraphFont"/>
    <w:rsid w:val="00901ECB"/>
  </w:style>
  <w:style w:type="character" w:customStyle="1" w:styleId="anchor-text">
    <w:name w:val="anchor-text"/>
    <w:basedOn w:val="DefaultParagraphFont"/>
    <w:rsid w:val="00901ECB"/>
  </w:style>
  <w:style w:type="character" w:styleId="FollowedHyperlink">
    <w:name w:val="FollowedHyperlink"/>
    <w:basedOn w:val="DefaultParagraphFont"/>
    <w:uiPriority w:val="99"/>
    <w:semiHidden/>
    <w:unhideWhenUsed/>
    <w:rsid w:val="00901ECB"/>
    <w:rPr>
      <w:color w:val="954F72" w:themeColor="followedHyperlink"/>
      <w:u w:val="single"/>
    </w:rPr>
  </w:style>
  <w:style w:type="paragraph" w:styleId="TOC4">
    <w:name w:val="toc 4"/>
    <w:basedOn w:val="Normal"/>
    <w:next w:val="Normal"/>
    <w:autoRedefine/>
    <w:uiPriority w:val="39"/>
    <w:unhideWhenUsed/>
    <w:rsid w:val="00901ECB"/>
    <w:pPr>
      <w:spacing w:after="100" w:line="259" w:lineRule="auto"/>
      <w:ind w:left="660"/>
    </w:pPr>
    <w:rPr>
      <w:rFonts w:asciiTheme="minorHAnsi" w:eastAsiaTheme="minorEastAsia" w:hAnsiTheme="minorHAnsi" w:cstheme="minorBidi"/>
      <w:kern w:val="2"/>
      <w:lang w:val="en-US"/>
    </w:rPr>
  </w:style>
  <w:style w:type="paragraph" w:styleId="TOC5">
    <w:name w:val="toc 5"/>
    <w:basedOn w:val="Normal"/>
    <w:next w:val="Normal"/>
    <w:autoRedefine/>
    <w:uiPriority w:val="39"/>
    <w:unhideWhenUsed/>
    <w:rsid w:val="00901ECB"/>
    <w:pPr>
      <w:spacing w:after="100" w:line="259" w:lineRule="auto"/>
      <w:ind w:left="880"/>
    </w:pPr>
    <w:rPr>
      <w:rFonts w:asciiTheme="minorHAnsi" w:eastAsiaTheme="minorEastAsia" w:hAnsiTheme="minorHAnsi" w:cstheme="minorBidi"/>
      <w:kern w:val="2"/>
      <w:lang w:val="en-US"/>
    </w:rPr>
  </w:style>
  <w:style w:type="paragraph" w:styleId="TOC6">
    <w:name w:val="toc 6"/>
    <w:basedOn w:val="Normal"/>
    <w:next w:val="Normal"/>
    <w:autoRedefine/>
    <w:uiPriority w:val="39"/>
    <w:unhideWhenUsed/>
    <w:rsid w:val="00901ECB"/>
    <w:pPr>
      <w:spacing w:after="100" w:line="259" w:lineRule="auto"/>
      <w:ind w:left="1100"/>
    </w:pPr>
    <w:rPr>
      <w:rFonts w:asciiTheme="minorHAnsi" w:eastAsiaTheme="minorEastAsia" w:hAnsiTheme="minorHAnsi" w:cstheme="minorBidi"/>
      <w:kern w:val="2"/>
      <w:lang w:val="en-US"/>
    </w:rPr>
  </w:style>
  <w:style w:type="character" w:customStyle="1" w:styleId="01-tiuChar">
    <w:name w:val="01-tiêu đề Char"/>
    <w:basedOn w:val="Heading1Char"/>
    <w:link w:val="01-tiu"/>
    <w:rsid w:val="00901ECB"/>
    <w:rPr>
      <w:rFonts w:asciiTheme="majorHAnsi" w:eastAsiaTheme="majorEastAsia" w:hAnsiTheme="majorHAnsi" w:cstheme="majorBidi"/>
      <w:b/>
      <w:bCs/>
      <w:color w:val="2F5496" w:themeColor="accent1" w:themeShade="BF"/>
      <w:kern w:val="32"/>
      <w:sz w:val="28"/>
      <w:szCs w:val="32"/>
      <w:lang w:val="en-US"/>
    </w:rPr>
  </w:style>
  <w:style w:type="paragraph" w:customStyle="1" w:styleId="a2">
    <w:name w:val="a2"/>
    <w:basedOn w:val="Normal"/>
    <w:link w:val="a2Char"/>
    <w:qFormat/>
    <w:rsid w:val="00901ECB"/>
    <w:pPr>
      <w:spacing w:after="0" w:line="360" w:lineRule="auto"/>
      <w:jc w:val="both"/>
    </w:pPr>
    <w:rPr>
      <w:rFonts w:ascii="Times New Roman" w:eastAsiaTheme="minorHAnsi" w:hAnsi="Times New Roman"/>
      <w:b/>
      <w:color w:val="000000" w:themeColor="text1"/>
      <w:sz w:val="28"/>
      <w:szCs w:val="26"/>
      <w:lang w:val="nl-NL"/>
    </w:rPr>
  </w:style>
  <w:style w:type="character" w:customStyle="1" w:styleId="a2Char">
    <w:name w:val="a2 Char"/>
    <w:basedOn w:val="DefaultParagraphFont"/>
    <w:link w:val="a2"/>
    <w:rsid w:val="00901ECB"/>
    <w:rPr>
      <w:rFonts w:cs="Times New Roman"/>
      <w:b/>
      <w:color w:val="000000" w:themeColor="text1"/>
      <w:sz w:val="28"/>
      <w:lang w:val="nl-NL"/>
    </w:rPr>
  </w:style>
  <w:style w:type="paragraph" w:customStyle="1" w:styleId="1">
    <w:name w:val="1"/>
    <w:basedOn w:val="Normal"/>
    <w:qFormat/>
    <w:rsid w:val="00901ECB"/>
    <w:pPr>
      <w:spacing w:after="0" w:line="360" w:lineRule="auto"/>
      <w:jc w:val="center"/>
    </w:pPr>
    <w:rPr>
      <w:rFonts w:ascii="Times New Roman" w:eastAsia=".VnTime" w:hAnsi="Times New Roman"/>
      <w:b/>
      <w:iCs/>
      <w:sz w:val="32"/>
      <w:szCs w:val="28"/>
      <w:lang w:val="en-US"/>
    </w:rPr>
  </w:style>
  <w:style w:type="paragraph" w:customStyle="1" w:styleId="style5">
    <w:name w:val="style 5"/>
    <w:rsid w:val="00901ECB"/>
    <w:pPr>
      <w:spacing w:after="0" w:line="360" w:lineRule="auto"/>
      <w:jc w:val="center"/>
    </w:pPr>
    <w:rPr>
      <w:rFonts w:cs="Times New Roman"/>
      <w:b/>
      <w:sz w:val="28"/>
      <w:szCs w:val="28"/>
      <w:lang w:val="en-US"/>
    </w:rPr>
  </w:style>
  <w:style w:type="character" w:customStyle="1" w:styleId="fontstyle21">
    <w:name w:val="fontstyle21"/>
    <w:basedOn w:val="DefaultParagraphFont"/>
    <w:rsid w:val="00901ECB"/>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901ECB"/>
    <w:rPr>
      <w:rFonts w:ascii="Times New Roman" w:hAnsi="Times New Roman" w:cs="Times New Roman" w:hint="default"/>
      <w:b w:val="0"/>
      <w:bCs w:val="0"/>
      <w:i w:val="0"/>
      <w:iCs w:val="0"/>
      <w:color w:val="000000"/>
      <w:sz w:val="24"/>
      <w:szCs w:val="24"/>
    </w:rPr>
  </w:style>
  <w:style w:type="paragraph" w:customStyle="1" w:styleId="2">
    <w:name w:val="2"/>
    <w:basedOn w:val="Normal"/>
    <w:qFormat/>
    <w:rsid w:val="00901ECB"/>
    <w:pPr>
      <w:spacing w:after="0" w:line="360" w:lineRule="auto"/>
      <w:jc w:val="both"/>
      <w:outlineLvl w:val="0"/>
    </w:pPr>
    <w:rPr>
      <w:rFonts w:ascii="Times New Roman" w:eastAsia="Times New Roman" w:hAnsi="Times New Roman"/>
      <w:b/>
      <w:sz w:val="28"/>
      <w:szCs w:val="28"/>
      <w:lang w:val="en-US"/>
    </w:rPr>
  </w:style>
  <w:style w:type="paragraph" w:customStyle="1" w:styleId="3">
    <w:name w:val="3"/>
    <w:basedOn w:val="Normal"/>
    <w:qFormat/>
    <w:rsid w:val="00901ECB"/>
    <w:pPr>
      <w:spacing w:after="0" w:line="360" w:lineRule="auto"/>
      <w:jc w:val="both"/>
      <w:outlineLvl w:val="0"/>
    </w:pPr>
    <w:rPr>
      <w:rFonts w:ascii="Times New Roman" w:eastAsia="Times New Roman" w:hAnsi="Times New Roman"/>
      <w:b/>
      <w:i/>
      <w:sz w:val="28"/>
      <w:szCs w:val="28"/>
      <w:lang w:val="en-US"/>
    </w:rPr>
  </w:style>
  <w:style w:type="paragraph" w:customStyle="1" w:styleId="Hh">
    <w:name w:val="Hh"/>
    <w:basedOn w:val="Normal"/>
    <w:rsid w:val="00901ECB"/>
    <w:pPr>
      <w:spacing w:after="0" w:line="480" w:lineRule="auto"/>
      <w:contextualSpacing/>
      <w:jc w:val="center"/>
    </w:pPr>
    <w:rPr>
      <w:rFonts w:ascii="Times New Roman" w:eastAsia="Times New Roman" w:hAnsi="Times New Roman"/>
      <w:b/>
      <w:i/>
      <w:sz w:val="28"/>
      <w:szCs w:val="28"/>
      <w:lang w:val="en-US"/>
    </w:rPr>
  </w:style>
  <w:style w:type="table" w:customStyle="1" w:styleId="PlainTable11">
    <w:name w:val="Plain Table 11"/>
    <w:basedOn w:val="TableNormal"/>
    <w:uiPriority w:val="41"/>
    <w:rsid w:val="00901ECB"/>
    <w:pPr>
      <w:spacing w:after="0" w:line="240" w:lineRule="auto"/>
    </w:pPr>
    <w:rPr>
      <w:rFonts w:asciiTheme="minorHAnsi" w:hAnsiTheme="minorHAnsi" w:cstheme="minorBidi"/>
      <w:sz w:val="24"/>
      <w:szCs w:val="24"/>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g">
    <w:name w:val="g"/>
    <w:basedOn w:val="ListParagraph"/>
    <w:uiPriority w:val="1"/>
    <w:qFormat/>
    <w:rsid w:val="00901ECB"/>
    <w:pPr>
      <w:widowControl w:val="0"/>
      <w:spacing w:before="5" w:after="0" w:line="360" w:lineRule="auto"/>
      <w:ind w:left="0" w:firstLine="567"/>
      <w:contextualSpacing w:val="0"/>
      <w:jc w:val="center"/>
    </w:pPr>
    <w:rPr>
      <w:rFonts w:eastAsia="Times New Roman" w:cs="Times New Roman"/>
      <w:i/>
      <w:sz w:val="28"/>
      <w:szCs w:val="28"/>
      <w:lang w:val="en-US"/>
    </w:rPr>
  </w:style>
  <w:style w:type="paragraph" w:customStyle="1" w:styleId="Hj">
    <w:name w:val="Hj"/>
    <w:basedOn w:val="Normal"/>
    <w:uiPriority w:val="1"/>
    <w:qFormat/>
    <w:rsid w:val="00901ECB"/>
    <w:pPr>
      <w:widowControl w:val="0"/>
      <w:tabs>
        <w:tab w:val="left" w:pos="4149"/>
      </w:tabs>
      <w:spacing w:before="65" w:after="0" w:line="480" w:lineRule="auto"/>
      <w:ind w:left="2276" w:right="886" w:hanging="1199"/>
      <w:jc w:val="center"/>
    </w:pPr>
    <w:rPr>
      <w:rFonts w:ascii="Times New Roman" w:eastAsia="Times New Roman" w:hAnsi="Times New Roman"/>
      <w:i/>
      <w:sz w:val="28"/>
      <w:lang w:val="en-US"/>
    </w:rPr>
  </w:style>
  <w:style w:type="paragraph" w:customStyle="1" w:styleId="B">
    <w:name w:val="B"/>
    <w:basedOn w:val="3"/>
    <w:uiPriority w:val="1"/>
    <w:qFormat/>
    <w:rsid w:val="00901ECB"/>
    <w:pPr>
      <w:jc w:val="center"/>
    </w:pPr>
  </w:style>
  <w:style w:type="paragraph" w:customStyle="1" w:styleId="D">
    <w:name w:val="D"/>
    <w:basedOn w:val="BodyText0"/>
    <w:uiPriority w:val="1"/>
    <w:qFormat/>
    <w:rsid w:val="00901ECB"/>
    <w:pPr>
      <w:widowControl w:val="0"/>
      <w:spacing w:after="0" w:line="240" w:lineRule="auto"/>
      <w:jc w:val="center"/>
    </w:pPr>
    <w:rPr>
      <w:rFonts w:ascii="Times New Roman" w:eastAsia="Times New Roman" w:hAnsi="Times New Roman" w:cs="Times New Roman"/>
      <w:b/>
      <w:i/>
      <w:sz w:val="28"/>
      <w:szCs w:val="28"/>
    </w:rPr>
  </w:style>
  <w:style w:type="numbering" w:customStyle="1" w:styleId="NoList1">
    <w:name w:val="No List1"/>
    <w:next w:val="NoList"/>
    <w:uiPriority w:val="99"/>
    <w:semiHidden/>
    <w:unhideWhenUsed/>
    <w:rsid w:val="00901ECB"/>
  </w:style>
  <w:style w:type="character" w:customStyle="1" w:styleId="Bodytext2">
    <w:name w:val="Body text (2)_"/>
    <w:basedOn w:val="DefaultParagraphFont"/>
    <w:link w:val="Bodytext20"/>
    <w:rsid w:val="00901ECB"/>
    <w:rPr>
      <w:sz w:val="30"/>
      <w:szCs w:val="30"/>
      <w:shd w:val="clear" w:color="auto" w:fill="FFFFFF"/>
    </w:rPr>
  </w:style>
  <w:style w:type="paragraph" w:customStyle="1" w:styleId="Bodytext20">
    <w:name w:val="Body text (2)"/>
    <w:basedOn w:val="Normal"/>
    <w:link w:val="Bodytext2"/>
    <w:rsid w:val="00901ECB"/>
    <w:pPr>
      <w:widowControl w:val="0"/>
      <w:shd w:val="clear" w:color="auto" w:fill="FFFFFF"/>
      <w:spacing w:before="60" w:after="60" w:line="408" w:lineRule="exact"/>
      <w:ind w:hanging="800"/>
      <w:jc w:val="both"/>
    </w:pPr>
    <w:rPr>
      <w:rFonts w:ascii="Times New Roman" w:eastAsiaTheme="minorHAnsi" w:hAnsi="Times New Roman" w:cstheme="majorHAnsi"/>
      <w:sz w:val="30"/>
      <w:szCs w:val="30"/>
    </w:rPr>
  </w:style>
  <w:style w:type="character" w:customStyle="1" w:styleId="Bodytext2Italic">
    <w:name w:val="Body text (2) + Italic"/>
    <w:basedOn w:val="Bodytext2"/>
    <w:rsid w:val="00901ECB"/>
    <w:rPr>
      <w:i/>
      <w:iCs/>
      <w:color w:val="000000"/>
      <w:spacing w:val="0"/>
      <w:w w:val="100"/>
      <w:position w:val="0"/>
      <w:sz w:val="30"/>
      <w:szCs w:val="30"/>
      <w:shd w:val="clear" w:color="auto" w:fill="FFFFFF"/>
      <w:lang w:val="en-US" w:eastAsia="en-US" w:bidi="en-US"/>
    </w:rPr>
  </w:style>
  <w:style w:type="character" w:customStyle="1" w:styleId="Bodytext2Bold">
    <w:name w:val="Body text (2) + Bold"/>
    <w:basedOn w:val="Bodytext2"/>
    <w:rsid w:val="00901ECB"/>
    <w:rPr>
      <w:b/>
      <w:bCs/>
      <w:color w:val="000000"/>
      <w:spacing w:val="0"/>
      <w:w w:val="100"/>
      <w:position w:val="0"/>
      <w:sz w:val="30"/>
      <w:szCs w:val="30"/>
      <w:shd w:val="clear" w:color="auto" w:fill="FFFFFF"/>
      <w:lang w:val="en-US" w:eastAsia="en-US" w:bidi="en-US"/>
    </w:rPr>
  </w:style>
  <w:style w:type="character" w:customStyle="1" w:styleId="Bodytext223pt">
    <w:name w:val="Body text (2) + 23 pt"/>
    <w:aliases w:val="Bold,Body text (2) + 4.5 pt,Body text (2) + 16 pt,Body text (4) + 23 pt,Body text (4) + 13 pt"/>
    <w:basedOn w:val="Bodytext2"/>
    <w:rsid w:val="00901ECB"/>
    <w:rPr>
      <w:b/>
      <w:bCs/>
      <w:color w:val="000000"/>
      <w:spacing w:val="0"/>
      <w:w w:val="100"/>
      <w:position w:val="0"/>
      <w:sz w:val="46"/>
      <w:szCs w:val="46"/>
      <w:shd w:val="clear" w:color="auto" w:fill="FFFFFF"/>
      <w:lang w:val="en-US" w:eastAsia="en-US" w:bidi="en-US"/>
    </w:rPr>
  </w:style>
  <w:style w:type="paragraph" w:styleId="PlainText">
    <w:name w:val="Plain Text"/>
    <w:basedOn w:val="Normal"/>
    <w:link w:val="PlainTextChar"/>
    <w:rsid w:val="00901ECB"/>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901ECB"/>
    <w:rPr>
      <w:rFonts w:ascii="Courier New" w:eastAsia="Times New Roman" w:hAnsi="Courier New" w:cs="Courier New"/>
      <w:sz w:val="20"/>
      <w:szCs w:val="20"/>
      <w:lang w:val="en-US"/>
    </w:rPr>
  </w:style>
  <w:style w:type="numbering" w:customStyle="1" w:styleId="NoList2">
    <w:name w:val="No List2"/>
    <w:next w:val="NoList"/>
    <w:uiPriority w:val="99"/>
    <w:semiHidden/>
    <w:unhideWhenUsed/>
    <w:rsid w:val="00901ECB"/>
  </w:style>
  <w:style w:type="table" w:customStyle="1" w:styleId="ListTable7Colorful1">
    <w:name w:val="List Table 7 Colorful1"/>
    <w:basedOn w:val="TableNormal"/>
    <w:uiPriority w:val="52"/>
    <w:rsid w:val="00901ECB"/>
    <w:pPr>
      <w:spacing w:after="0" w:line="240" w:lineRule="auto"/>
    </w:pPr>
    <w:rPr>
      <w:rFonts w:asciiTheme="minorHAnsi" w:hAnsiTheme="minorHAnsi" w:cstheme="minorBidi"/>
      <w:color w:val="000000"/>
      <w:sz w:val="24"/>
      <w:szCs w:val="24"/>
      <w:lang w:val="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6Colorful1">
    <w:name w:val="List Table 6 Colorful1"/>
    <w:basedOn w:val="TableNormal"/>
    <w:uiPriority w:val="51"/>
    <w:rsid w:val="00901ECB"/>
    <w:pPr>
      <w:spacing w:after="0" w:line="240" w:lineRule="auto"/>
    </w:pPr>
    <w:rPr>
      <w:rFonts w:asciiTheme="minorHAnsi" w:hAnsiTheme="minorHAnsi" w:cstheme="minorBidi"/>
      <w:color w:val="000000"/>
      <w:sz w:val="24"/>
      <w:szCs w:val="24"/>
      <w:lang w:val="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31">
    <w:name w:val="List Table 6 Colorful - Accent 31"/>
    <w:basedOn w:val="TableNormal"/>
    <w:uiPriority w:val="51"/>
    <w:rsid w:val="00901ECB"/>
    <w:pPr>
      <w:spacing w:after="0" w:line="240" w:lineRule="auto"/>
    </w:pPr>
    <w:rPr>
      <w:rFonts w:asciiTheme="minorHAnsi" w:hAnsiTheme="minorHAnsi" w:cstheme="minorBidi"/>
      <w:color w:val="7B7B7B"/>
      <w:sz w:val="24"/>
      <w:szCs w:val="24"/>
      <w:lang w:val="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Grid6">
    <w:name w:val="Table Grid6"/>
    <w:basedOn w:val="TableNormal"/>
    <w:next w:val="TableGrid"/>
    <w:uiPriority w:val="59"/>
    <w:qFormat/>
    <w:rsid w:val="00901ECB"/>
    <w:pPr>
      <w:spacing w:after="0" w:line="240" w:lineRule="auto"/>
    </w:pPr>
    <w:rPr>
      <w:rFonts w:cstheme="minorBid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l-indent-1">
    <w:name w:val="ql-indent-1"/>
    <w:basedOn w:val="Normal"/>
    <w:rsid w:val="00DD5D69"/>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7185">
      <w:bodyDiv w:val="1"/>
      <w:marLeft w:val="0"/>
      <w:marRight w:val="0"/>
      <w:marTop w:val="0"/>
      <w:marBottom w:val="0"/>
      <w:divBdr>
        <w:top w:val="none" w:sz="0" w:space="0" w:color="auto"/>
        <w:left w:val="none" w:sz="0" w:space="0" w:color="auto"/>
        <w:bottom w:val="none" w:sz="0" w:space="0" w:color="auto"/>
        <w:right w:val="none" w:sz="0" w:space="0" w:color="auto"/>
      </w:divBdr>
    </w:div>
    <w:div w:id="191383238">
      <w:bodyDiv w:val="1"/>
      <w:marLeft w:val="0"/>
      <w:marRight w:val="0"/>
      <w:marTop w:val="0"/>
      <w:marBottom w:val="0"/>
      <w:divBdr>
        <w:top w:val="none" w:sz="0" w:space="0" w:color="auto"/>
        <w:left w:val="none" w:sz="0" w:space="0" w:color="auto"/>
        <w:bottom w:val="none" w:sz="0" w:space="0" w:color="auto"/>
        <w:right w:val="none" w:sz="0" w:space="0" w:color="auto"/>
      </w:divBdr>
    </w:div>
    <w:div w:id="192694223">
      <w:bodyDiv w:val="1"/>
      <w:marLeft w:val="0"/>
      <w:marRight w:val="0"/>
      <w:marTop w:val="0"/>
      <w:marBottom w:val="0"/>
      <w:divBdr>
        <w:top w:val="none" w:sz="0" w:space="0" w:color="auto"/>
        <w:left w:val="none" w:sz="0" w:space="0" w:color="auto"/>
        <w:bottom w:val="none" w:sz="0" w:space="0" w:color="auto"/>
        <w:right w:val="none" w:sz="0" w:space="0" w:color="auto"/>
      </w:divBdr>
    </w:div>
    <w:div w:id="226499756">
      <w:bodyDiv w:val="1"/>
      <w:marLeft w:val="0"/>
      <w:marRight w:val="0"/>
      <w:marTop w:val="0"/>
      <w:marBottom w:val="0"/>
      <w:divBdr>
        <w:top w:val="none" w:sz="0" w:space="0" w:color="auto"/>
        <w:left w:val="none" w:sz="0" w:space="0" w:color="auto"/>
        <w:bottom w:val="none" w:sz="0" w:space="0" w:color="auto"/>
        <w:right w:val="none" w:sz="0" w:space="0" w:color="auto"/>
      </w:divBdr>
    </w:div>
    <w:div w:id="301889454">
      <w:bodyDiv w:val="1"/>
      <w:marLeft w:val="0"/>
      <w:marRight w:val="0"/>
      <w:marTop w:val="0"/>
      <w:marBottom w:val="0"/>
      <w:divBdr>
        <w:top w:val="none" w:sz="0" w:space="0" w:color="auto"/>
        <w:left w:val="none" w:sz="0" w:space="0" w:color="auto"/>
        <w:bottom w:val="none" w:sz="0" w:space="0" w:color="auto"/>
        <w:right w:val="none" w:sz="0" w:space="0" w:color="auto"/>
      </w:divBdr>
    </w:div>
    <w:div w:id="338655837">
      <w:bodyDiv w:val="1"/>
      <w:marLeft w:val="0"/>
      <w:marRight w:val="0"/>
      <w:marTop w:val="0"/>
      <w:marBottom w:val="0"/>
      <w:divBdr>
        <w:top w:val="none" w:sz="0" w:space="0" w:color="auto"/>
        <w:left w:val="none" w:sz="0" w:space="0" w:color="auto"/>
        <w:bottom w:val="none" w:sz="0" w:space="0" w:color="auto"/>
        <w:right w:val="none" w:sz="0" w:space="0" w:color="auto"/>
      </w:divBdr>
    </w:div>
    <w:div w:id="343945816">
      <w:bodyDiv w:val="1"/>
      <w:marLeft w:val="0"/>
      <w:marRight w:val="0"/>
      <w:marTop w:val="0"/>
      <w:marBottom w:val="0"/>
      <w:divBdr>
        <w:top w:val="none" w:sz="0" w:space="0" w:color="auto"/>
        <w:left w:val="none" w:sz="0" w:space="0" w:color="auto"/>
        <w:bottom w:val="none" w:sz="0" w:space="0" w:color="auto"/>
        <w:right w:val="none" w:sz="0" w:space="0" w:color="auto"/>
      </w:divBdr>
    </w:div>
    <w:div w:id="425617669">
      <w:bodyDiv w:val="1"/>
      <w:marLeft w:val="0"/>
      <w:marRight w:val="0"/>
      <w:marTop w:val="0"/>
      <w:marBottom w:val="0"/>
      <w:divBdr>
        <w:top w:val="none" w:sz="0" w:space="0" w:color="auto"/>
        <w:left w:val="none" w:sz="0" w:space="0" w:color="auto"/>
        <w:bottom w:val="none" w:sz="0" w:space="0" w:color="auto"/>
        <w:right w:val="none" w:sz="0" w:space="0" w:color="auto"/>
      </w:divBdr>
    </w:div>
    <w:div w:id="436759448">
      <w:bodyDiv w:val="1"/>
      <w:marLeft w:val="0"/>
      <w:marRight w:val="0"/>
      <w:marTop w:val="0"/>
      <w:marBottom w:val="0"/>
      <w:divBdr>
        <w:top w:val="none" w:sz="0" w:space="0" w:color="auto"/>
        <w:left w:val="none" w:sz="0" w:space="0" w:color="auto"/>
        <w:bottom w:val="none" w:sz="0" w:space="0" w:color="auto"/>
        <w:right w:val="none" w:sz="0" w:space="0" w:color="auto"/>
      </w:divBdr>
    </w:div>
    <w:div w:id="467941360">
      <w:bodyDiv w:val="1"/>
      <w:marLeft w:val="0"/>
      <w:marRight w:val="0"/>
      <w:marTop w:val="0"/>
      <w:marBottom w:val="0"/>
      <w:divBdr>
        <w:top w:val="none" w:sz="0" w:space="0" w:color="auto"/>
        <w:left w:val="none" w:sz="0" w:space="0" w:color="auto"/>
        <w:bottom w:val="none" w:sz="0" w:space="0" w:color="auto"/>
        <w:right w:val="none" w:sz="0" w:space="0" w:color="auto"/>
      </w:divBdr>
    </w:div>
    <w:div w:id="469330099">
      <w:bodyDiv w:val="1"/>
      <w:marLeft w:val="0"/>
      <w:marRight w:val="0"/>
      <w:marTop w:val="0"/>
      <w:marBottom w:val="0"/>
      <w:divBdr>
        <w:top w:val="none" w:sz="0" w:space="0" w:color="auto"/>
        <w:left w:val="none" w:sz="0" w:space="0" w:color="auto"/>
        <w:bottom w:val="none" w:sz="0" w:space="0" w:color="auto"/>
        <w:right w:val="none" w:sz="0" w:space="0" w:color="auto"/>
      </w:divBdr>
    </w:div>
    <w:div w:id="521483053">
      <w:bodyDiv w:val="1"/>
      <w:marLeft w:val="0"/>
      <w:marRight w:val="0"/>
      <w:marTop w:val="0"/>
      <w:marBottom w:val="0"/>
      <w:divBdr>
        <w:top w:val="none" w:sz="0" w:space="0" w:color="auto"/>
        <w:left w:val="none" w:sz="0" w:space="0" w:color="auto"/>
        <w:bottom w:val="none" w:sz="0" w:space="0" w:color="auto"/>
        <w:right w:val="none" w:sz="0" w:space="0" w:color="auto"/>
      </w:divBdr>
    </w:div>
    <w:div w:id="541135696">
      <w:bodyDiv w:val="1"/>
      <w:marLeft w:val="0"/>
      <w:marRight w:val="0"/>
      <w:marTop w:val="0"/>
      <w:marBottom w:val="0"/>
      <w:divBdr>
        <w:top w:val="none" w:sz="0" w:space="0" w:color="auto"/>
        <w:left w:val="none" w:sz="0" w:space="0" w:color="auto"/>
        <w:bottom w:val="none" w:sz="0" w:space="0" w:color="auto"/>
        <w:right w:val="none" w:sz="0" w:space="0" w:color="auto"/>
      </w:divBdr>
    </w:div>
    <w:div w:id="610866292">
      <w:bodyDiv w:val="1"/>
      <w:marLeft w:val="0"/>
      <w:marRight w:val="0"/>
      <w:marTop w:val="0"/>
      <w:marBottom w:val="0"/>
      <w:divBdr>
        <w:top w:val="none" w:sz="0" w:space="0" w:color="auto"/>
        <w:left w:val="none" w:sz="0" w:space="0" w:color="auto"/>
        <w:bottom w:val="none" w:sz="0" w:space="0" w:color="auto"/>
        <w:right w:val="none" w:sz="0" w:space="0" w:color="auto"/>
      </w:divBdr>
    </w:div>
    <w:div w:id="634020317">
      <w:bodyDiv w:val="1"/>
      <w:marLeft w:val="0"/>
      <w:marRight w:val="0"/>
      <w:marTop w:val="0"/>
      <w:marBottom w:val="0"/>
      <w:divBdr>
        <w:top w:val="none" w:sz="0" w:space="0" w:color="auto"/>
        <w:left w:val="none" w:sz="0" w:space="0" w:color="auto"/>
        <w:bottom w:val="none" w:sz="0" w:space="0" w:color="auto"/>
        <w:right w:val="none" w:sz="0" w:space="0" w:color="auto"/>
      </w:divBdr>
      <w:divsChild>
        <w:div w:id="1517839768">
          <w:marLeft w:val="0"/>
          <w:marRight w:val="0"/>
          <w:marTop w:val="0"/>
          <w:marBottom w:val="0"/>
          <w:divBdr>
            <w:top w:val="none" w:sz="0" w:space="0" w:color="auto"/>
            <w:left w:val="none" w:sz="0" w:space="0" w:color="auto"/>
            <w:bottom w:val="none" w:sz="0" w:space="0" w:color="auto"/>
            <w:right w:val="none" w:sz="0" w:space="0" w:color="auto"/>
          </w:divBdr>
          <w:divsChild>
            <w:div w:id="367294955">
              <w:marLeft w:val="0"/>
              <w:marRight w:val="0"/>
              <w:marTop w:val="0"/>
              <w:marBottom w:val="0"/>
              <w:divBdr>
                <w:top w:val="none" w:sz="0" w:space="0" w:color="auto"/>
                <w:left w:val="none" w:sz="0" w:space="0" w:color="auto"/>
                <w:bottom w:val="none" w:sz="0" w:space="0" w:color="auto"/>
                <w:right w:val="none" w:sz="0" w:space="0" w:color="auto"/>
              </w:divBdr>
              <w:divsChild>
                <w:div w:id="1129739279">
                  <w:marLeft w:val="0"/>
                  <w:marRight w:val="0"/>
                  <w:marTop w:val="0"/>
                  <w:marBottom w:val="0"/>
                  <w:divBdr>
                    <w:top w:val="none" w:sz="0" w:space="0" w:color="auto"/>
                    <w:left w:val="none" w:sz="0" w:space="0" w:color="auto"/>
                    <w:bottom w:val="none" w:sz="0" w:space="0" w:color="auto"/>
                    <w:right w:val="none" w:sz="0" w:space="0" w:color="auto"/>
                  </w:divBdr>
                  <w:divsChild>
                    <w:div w:id="4212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286326">
      <w:bodyDiv w:val="1"/>
      <w:marLeft w:val="0"/>
      <w:marRight w:val="0"/>
      <w:marTop w:val="0"/>
      <w:marBottom w:val="0"/>
      <w:divBdr>
        <w:top w:val="none" w:sz="0" w:space="0" w:color="auto"/>
        <w:left w:val="none" w:sz="0" w:space="0" w:color="auto"/>
        <w:bottom w:val="none" w:sz="0" w:space="0" w:color="auto"/>
        <w:right w:val="none" w:sz="0" w:space="0" w:color="auto"/>
      </w:divBdr>
    </w:div>
    <w:div w:id="668292112">
      <w:bodyDiv w:val="1"/>
      <w:marLeft w:val="0"/>
      <w:marRight w:val="0"/>
      <w:marTop w:val="0"/>
      <w:marBottom w:val="0"/>
      <w:divBdr>
        <w:top w:val="none" w:sz="0" w:space="0" w:color="auto"/>
        <w:left w:val="none" w:sz="0" w:space="0" w:color="auto"/>
        <w:bottom w:val="none" w:sz="0" w:space="0" w:color="auto"/>
        <w:right w:val="none" w:sz="0" w:space="0" w:color="auto"/>
      </w:divBdr>
    </w:div>
    <w:div w:id="669675795">
      <w:bodyDiv w:val="1"/>
      <w:marLeft w:val="0"/>
      <w:marRight w:val="0"/>
      <w:marTop w:val="0"/>
      <w:marBottom w:val="0"/>
      <w:divBdr>
        <w:top w:val="none" w:sz="0" w:space="0" w:color="auto"/>
        <w:left w:val="none" w:sz="0" w:space="0" w:color="auto"/>
        <w:bottom w:val="none" w:sz="0" w:space="0" w:color="auto"/>
        <w:right w:val="none" w:sz="0" w:space="0" w:color="auto"/>
      </w:divBdr>
    </w:div>
    <w:div w:id="720134421">
      <w:bodyDiv w:val="1"/>
      <w:marLeft w:val="0"/>
      <w:marRight w:val="0"/>
      <w:marTop w:val="0"/>
      <w:marBottom w:val="0"/>
      <w:divBdr>
        <w:top w:val="none" w:sz="0" w:space="0" w:color="auto"/>
        <w:left w:val="none" w:sz="0" w:space="0" w:color="auto"/>
        <w:bottom w:val="none" w:sz="0" w:space="0" w:color="auto"/>
        <w:right w:val="none" w:sz="0" w:space="0" w:color="auto"/>
      </w:divBdr>
    </w:div>
    <w:div w:id="765273718">
      <w:bodyDiv w:val="1"/>
      <w:marLeft w:val="0"/>
      <w:marRight w:val="0"/>
      <w:marTop w:val="0"/>
      <w:marBottom w:val="0"/>
      <w:divBdr>
        <w:top w:val="none" w:sz="0" w:space="0" w:color="auto"/>
        <w:left w:val="none" w:sz="0" w:space="0" w:color="auto"/>
        <w:bottom w:val="none" w:sz="0" w:space="0" w:color="auto"/>
        <w:right w:val="none" w:sz="0" w:space="0" w:color="auto"/>
      </w:divBdr>
      <w:divsChild>
        <w:div w:id="434641880">
          <w:marLeft w:val="0"/>
          <w:marRight w:val="0"/>
          <w:marTop w:val="0"/>
          <w:marBottom w:val="0"/>
          <w:divBdr>
            <w:top w:val="none" w:sz="0" w:space="0" w:color="auto"/>
            <w:left w:val="none" w:sz="0" w:space="0" w:color="auto"/>
            <w:bottom w:val="none" w:sz="0" w:space="0" w:color="auto"/>
            <w:right w:val="none" w:sz="0" w:space="0" w:color="auto"/>
          </w:divBdr>
          <w:divsChild>
            <w:div w:id="190532380">
              <w:marLeft w:val="0"/>
              <w:marRight w:val="0"/>
              <w:marTop w:val="0"/>
              <w:marBottom w:val="0"/>
              <w:divBdr>
                <w:top w:val="none" w:sz="0" w:space="0" w:color="auto"/>
                <w:left w:val="none" w:sz="0" w:space="0" w:color="auto"/>
                <w:bottom w:val="none" w:sz="0" w:space="0" w:color="auto"/>
                <w:right w:val="none" w:sz="0" w:space="0" w:color="auto"/>
              </w:divBdr>
              <w:divsChild>
                <w:div w:id="167584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417776">
      <w:bodyDiv w:val="1"/>
      <w:marLeft w:val="0"/>
      <w:marRight w:val="0"/>
      <w:marTop w:val="0"/>
      <w:marBottom w:val="0"/>
      <w:divBdr>
        <w:top w:val="none" w:sz="0" w:space="0" w:color="auto"/>
        <w:left w:val="none" w:sz="0" w:space="0" w:color="auto"/>
        <w:bottom w:val="none" w:sz="0" w:space="0" w:color="auto"/>
        <w:right w:val="none" w:sz="0" w:space="0" w:color="auto"/>
      </w:divBdr>
      <w:divsChild>
        <w:div w:id="450709627">
          <w:marLeft w:val="0"/>
          <w:marRight w:val="0"/>
          <w:marTop w:val="0"/>
          <w:marBottom w:val="0"/>
          <w:divBdr>
            <w:top w:val="none" w:sz="0" w:space="0" w:color="auto"/>
            <w:left w:val="none" w:sz="0" w:space="0" w:color="auto"/>
            <w:bottom w:val="none" w:sz="0" w:space="0" w:color="auto"/>
            <w:right w:val="none" w:sz="0" w:space="0" w:color="auto"/>
          </w:divBdr>
          <w:divsChild>
            <w:div w:id="1351491420">
              <w:marLeft w:val="0"/>
              <w:marRight w:val="0"/>
              <w:marTop w:val="0"/>
              <w:marBottom w:val="0"/>
              <w:divBdr>
                <w:top w:val="none" w:sz="0" w:space="0" w:color="auto"/>
                <w:left w:val="none" w:sz="0" w:space="0" w:color="auto"/>
                <w:bottom w:val="none" w:sz="0" w:space="0" w:color="auto"/>
                <w:right w:val="none" w:sz="0" w:space="0" w:color="auto"/>
              </w:divBdr>
              <w:divsChild>
                <w:div w:id="97919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691773">
      <w:bodyDiv w:val="1"/>
      <w:marLeft w:val="0"/>
      <w:marRight w:val="0"/>
      <w:marTop w:val="0"/>
      <w:marBottom w:val="0"/>
      <w:divBdr>
        <w:top w:val="none" w:sz="0" w:space="0" w:color="auto"/>
        <w:left w:val="none" w:sz="0" w:space="0" w:color="auto"/>
        <w:bottom w:val="none" w:sz="0" w:space="0" w:color="auto"/>
        <w:right w:val="none" w:sz="0" w:space="0" w:color="auto"/>
      </w:divBdr>
    </w:div>
    <w:div w:id="812791901">
      <w:bodyDiv w:val="1"/>
      <w:marLeft w:val="0"/>
      <w:marRight w:val="0"/>
      <w:marTop w:val="0"/>
      <w:marBottom w:val="0"/>
      <w:divBdr>
        <w:top w:val="none" w:sz="0" w:space="0" w:color="auto"/>
        <w:left w:val="none" w:sz="0" w:space="0" w:color="auto"/>
        <w:bottom w:val="none" w:sz="0" w:space="0" w:color="auto"/>
        <w:right w:val="none" w:sz="0" w:space="0" w:color="auto"/>
      </w:divBdr>
    </w:div>
    <w:div w:id="817382750">
      <w:bodyDiv w:val="1"/>
      <w:marLeft w:val="0"/>
      <w:marRight w:val="0"/>
      <w:marTop w:val="0"/>
      <w:marBottom w:val="0"/>
      <w:divBdr>
        <w:top w:val="none" w:sz="0" w:space="0" w:color="auto"/>
        <w:left w:val="none" w:sz="0" w:space="0" w:color="auto"/>
        <w:bottom w:val="none" w:sz="0" w:space="0" w:color="auto"/>
        <w:right w:val="none" w:sz="0" w:space="0" w:color="auto"/>
      </w:divBdr>
    </w:div>
    <w:div w:id="879515876">
      <w:bodyDiv w:val="1"/>
      <w:marLeft w:val="0"/>
      <w:marRight w:val="0"/>
      <w:marTop w:val="0"/>
      <w:marBottom w:val="0"/>
      <w:divBdr>
        <w:top w:val="none" w:sz="0" w:space="0" w:color="auto"/>
        <w:left w:val="none" w:sz="0" w:space="0" w:color="auto"/>
        <w:bottom w:val="none" w:sz="0" w:space="0" w:color="auto"/>
        <w:right w:val="none" w:sz="0" w:space="0" w:color="auto"/>
      </w:divBdr>
    </w:div>
    <w:div w:id="882865116">
      <w:bodyDiv w:val="1"/>
      <w:marLeft w:val="0"/>
      <w:marRight w:val="0"/>
      <w:marTop w:val="0"/>
      <w:marBottom w:val="0"/>
      <w:divBdr>
        <w:top w:val="none" w:sz="0" w:space="0" w:color="auto"/>
        <w:left w:val="none" w:sz="0" w:space="0" w:color="auto"/>
        <w:bottom w:val="none" w:sz="0" w:space="0" w:color="auto"/>
        <w:right w:val="none" w:sz="0" w:space="0" w:color="auto"/>
      </w:divBdr>
    </w:div>
    <w:div w:id="903756209">
      <w:bodyDiv w:val="1"/>
      <w:marLeft w:val="0"/>
      <w:marRight w:val="0"/>
      <w:marTop w:val="0"/>
      <w:marBottom w:val="0"/>
      <w:divBdr>
        <w:top w:val="none" w:sz="0" w:space="0" w:color="auto"/>
        <w:left w:val="none" w:sz="0" w:space="0" w:color="auto"/>
        <w:bottom w:val="none" w:sz="0" w:space="0" w:color="auto"/>
        <w:right w:val="none" w:sz="0" w:space="0" w:color="auto"/>
      </w:divBdr>
    </w:div>
    <w:div w:id="1010185522">
      <w:bodyDiv w:val="1"/>
      <w:marLeft w:val="0"/>
      <w:marRight w:val="0"/>
      <w:marTop w:val="0"/>
      <w:marBottom w:val="0"/>
      <w:divBdr>
        <w:top w:val="none" w:sz="0" w:space="0" w:color="auto"/>
        <w:left w:val="none" w:sz="0" w:space="0" w:color="auto"/>
        <w:bottom w:val="none" w:sz="0" w:space="0" w:color="auto"/>
        <w:right w:val="none" w:sz="0" w:space="0" w:color="auto"/>
      </w:divBdr>
      <w:divsChild>
        <w:div w:id="321396626">
          <w:marLeft w:val="0"/>
          <w:marRight w:val="0"/>
          <w:marTop w:val="0"/>
          <w:marBottom w:val="0"/>
          <w:divBdr>
            <w:top w:val="none" w:sz="0" w:space="0" w:color="auto"/>
            <w:left w:val="none" w:sz="0" w:space="0" w:color="auto"/>
            <w:bottom w:val="none" w:sz="0" w:space="0" w:color="auto"/>
            <w:right w:val="none" w:sz="0" w:space="0" w:color="auto"/>
          </w:divBdr>
          <w:divsChild>
            <w:div w:id="692877304">
              <w:marLeft w:val="0"/>
              <w:marRight w:val="0"/>
              <w:marTop w:val="0"/>
              <w:marBottom w:val="0"/>
              <w:divBdr>
                <w:top w:val="none" w:sz="0" w:space="0" w:color="auto"/>
                <w:left w:val="none" w:sz="0" w:space="0" w:color="auto"/>
                <w:bottom w:val="none" w:sz="0" w:space="0" w:color="auto"/>
                <w:right w:val="none" w:sz="0" w:space="0" w:color="auto"/>
              </w:divBdr>
              <w:divsChild>
                <w:div w:id="1713076267">
                  <w:marLeft w:val="0"/>
                  <w:marRight w:val="0"/>
                  <w:marTop w:val="0"/>
                  <w:marBottom w:val="0"/>
                  <w:divBdr>
                    <w:top w:val="none" w:sz="0" w:space="0" w:color="auto"/>
                    <w:left w:val="none" w:sz="0" w:space="0" w:color="auto"/>
                    <w:bottom w:val="none" w:sz="0" w:space="0" w:color="auto"/>
                    <w:right w:val="none" w:sz="0" w:space="0" w:color="auto"/>
                  </w:divBdr>
                  <w:divsChild>
                    <w:div w:id="35816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429063">
      <w:bodyDiv w:val="1"/>
      <w:marLeft w:val="0"/>
      <w:marRight w:val="0"/>
      <w:marTop w:val="0"/>
      <w:marBottom w:val="0"/>
      <w:divBdr>
        <w:top w:val="none" w:sz="0" w:space="0" w:color="auto"/>
        <w:left w:val="none" w:sz="0" w:space="0" w:color="auto"/>
        <w:bottom w:val="none" w:sz="0" w:space="0" w:color="auto"/>
        <w:right w:val="none" w:sz="0" w:space="0" w:color="auto"/>
      </w:divBdr>
      <w:divsChild>
        <w:div w:id="558441286">
          <w:marLeft w:val="0"/>
          <w:marRight w:val="0"/>
          <w:marTop w:val="0"/>
          <w:marBottom w:val="0"/>
          <w:divBdr>
            <w:top w:val="none" w:sz="0" w:space="0" w:color="auto"/>
            <w:left w:val="none" w:sz="0" w:space="0" w:color="auto"/>
            <w:bottom w:val="none" w:sz="0" w:space="0" w:color="auto"/>
            <w:right w:val="none" w:sz="0" w:space="0" w:color="auto"/>
          </w:divBdr>
          <w:divsChild>
            <w:div w:id="156654192">
              <w:marLeft w:val="0"/>
              <w:marRight w:val="0"/>
              <w:marTop w:val="0"/>
              <w:marBottom w:val="0"/>
              <w:divBdr>
                <w:top w:val="none" w:sz="0" w:space="0" w:color="auto"/>
                <w:left w:val="none" w:sz="0" w:space="0" w:color="auto"/>
                <w:bottom w:val="none" w:sz="0" w:space="0" w:color="auto"/>
                <w:right w:val="none" w:sz="0" w:space="0" w:color="auto"/>
              </w:divBdr>
              <w:divsChild>
                <w:div w:id="200778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669696">
      <w:bodyDiv w:val="1"/>
      <w:marLeft w:val="0"/>
      <w:marRight w:val="0"/>
      <w:marTop w:val="0"/>
      <w:marBottom w:val="0"/>
      <w:divBdr>
        <w:top w:val="none" w:sz="0" w:space="0" w:color="auto"/>
        <w:left w:val="none" w:sz="0" w:space="0" w:color="auto"/>
        <w:bottom w:val="none" w:sz="0" w:space="0" w:color="auto"/>
        <w:right w:val="none" w:sz="0" w:space="0" w:color="auto"/>
      </w:divBdr>
    </w:div>
    <w:div w:id="1242838950">
      <w:bodyDiv w:val="1"/>
      <w:marLeft w:val="0"/>
      <w:marRight w:val="0"/>
      <w:marTop w:val="0"/>
      <w:marBottom w:val="0"/>
      <w:divBdr>
        <w:top w:val="none" w:sz="0" w:space="0" w:color="auto"/>
        <w:left w:val="none" w:sz="0" w:space="0" w:color="auto"/>
        <w:bottom w:val="none" w:sz="0" w:space="0" w:color="auto"/>
        <w:right w:val="none" w:sz="0" w:space="0" w:color="auto"/>
      </w:divBdr>
    </w:div>
    <w:div w:id="1316178770">
      <w:bodyDiv w:val="1"/>
      <w:marLeft w:val="0"/>
      <w:marRight w:val="0"/>
      <w:marTop w:val="0"/>
      <w:marBottom w:val="0"/>
      <w:divBdr>
        <w:top w:val="none" w:sz="0" w:space="0" w:color="auto"/>
        <w:left w:val="none" w:sz="0" w:space="0" w:color="auto"/>
        <w:bottom w:val="none" w:sz="0" w:space="0" w:color="auto"/>
        <w:right w:val="none" w:sz="0" w:space="0" w:color="auto"/>
      </w:divBdr>
    </w:div>
    <w:div w:id="1342779992">
      <w:bodyDiv w:val="1"/>
      <w:marLeft w:val="0"/>
      <w:marRight w:val="0"/>
      <w:marTop w:val="0"/>
      <w:marBottom w:val="0"/>
      <w:divBdr>
        <w:top w:val="none" w:sz="0" w:space="0" w:color="auto"/>
        <w:left w:val="none" w:sz="0" w:space="0" w:color="auto"/>
        <w:bottom w:val="none" w:sz="0" w:space="0" w:color="auto"/>
        <w:right w:val="none" w:sz="0" w:space="0" w:color="auto"/>
      </w:divBdr>
    </w:div>
    <w:div w:id="1386643029">
      <w:bodyDiv w:val="1"/>
      <w:marLeft w:val="0"/>
      <w:marRight w:val="0"/>
      <w:marTop w:val="0"/>
      <w:marBottom w:val="0"/>
      <w:divBdr>
        <w:top w:val="none" w:sz="0" w:space="0" w:color="auto"/>
        <w:left w:val="none" w:sz="0" w:space="0" w:color="auto"/>
        <w:bottom w:val="none" w:sz="0" w:space="0" w:color="auto"/>
        <w:right w:val="none" w:sz="0" w:space="0" w:color="auto"/>
      </w:divBdr>
    </w:div>
    <w:div w:id="1406101667">
      <w:bodyDiv w:val="1"/>
      <w:marLeft w:val="0"/>
      <w:marRight w:val="0"/>
      <w:marTop w:val="0"/>
      <w:marBottom w:val="0"/>
      <w:divBdr>
        <w:top w:val="none" w:sz="0" w:space="0" w:color="auto"/>
        <w:left w:val="none" w:sz="0" w:space="0" w:color="auto"/>
        <w:bottom w:val="none" w:sz="0" w:space="0" w:color="auto"/>
        <w:right w:val="none" w:sz="0" w:space="0" w:color="auto"/>
      </w:divBdr>
    </w:div>
    <w:div w:id="1526094156">
      <w:bodyDiv w:val="1"/>
      <w:marLeft w:val="0"/>
      <w:marRight w:val="0"/>
      <w:marTop w:val="0"/>
      <w:marBottom w:val="0"/>
      <w:divBdr>
        <w:top w:val="none" w:sz="0" w:space="0" w:color="auto"/>
        <w:left w:val="none" w:sz="0" w:space="0" w:color="auto"/>
        <w:bottom w:val="none" w:sz="0" w:space="0" w:color="auto"/>
        <w:right w:val="none" w:sz="0" w:space="0" w:color="auto"/>
      </w:divBdr>
      <w:divsChild>
        <w:div w:id="1632176404">
          <w:marLeft w:val="0"/>
          <w:marRight w:val="0"/>
          <w:marTop w:val="0"/>
          <w:marBottom w:val="0"/>
          <w:divBdr>
            <w:top w:val="none" w:sz="0" w:space="0" w:color="auto"/>
            <w:left w:val="none" w:sz="0" w:space="0" w:color="auto"/>
            <w:bottom w:val="none" w:sz="0" w:space="0" w:color="auto"/>
            <w:right w:val="none" w:sz="0" w:space="0" w:color="auto"/>
          </w:divBdr>
          <w:divsChild>
            <w:div w:id="897940127">
              <w:marLeft w:val="0"/>
              <w:marRight w:val="0"/>
              <w:marTop w:val="0"/>
              <w:marBottom w:val="0"/>
              <w:divBdr>
                <w:top w:val="none" w:sz="0" w:space="0" w:color="auto"/>
                <w:left w:val="none" w:sz="0" w:space="0" w:color="auto"/>
                <w:bottom w:val="none" w:sz="0" w:space="0" w:color="auto"/>
                <w:right w:val="none" w:sz="0" w:space="0" w:color="auto"/>
              </w:divBdr>
              <w:divsChild>
                <w:div w:id="136840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49715">
      <w:bodyDiv w:val="1"/>
      <w:marLeft w:val="0"/>
      <w:marRight w:val="0"/>
      <w:marTop w:val="0"/>
      <w:marBottom w:val="0"/>
      <w:divBdr>
        <w:top w:val="none" w:sz="0" w:space="0" w:color="auto"/>
        <w:left w:val="none" w:sz="0" w:space="0" w:color="auto"/>
        <w:bottom w:val="none" w:sz="0" w:space="0" w:color="auto"/>
        <w:right w:val="none" w:sz="0" w:space="0" w:color="auto"/>
      </w:divBdr>
    </w:div>
    <w:div w:id="1637638336">
      <w:bodyDiv w:val="1"/>
      <w:marLeft w:val="0"/>
      <w:marRight w:val="0"/>
      <w:marTop w:val="0"/>
      <w:marBottom w:val="0"/>
      <w:divBdr>
        <w:top w:val="none" w:sz="0" w:space="0" w:color="auto"/>
        <w:left w:val="none" w:sz="0" w:space="0" w:color="auto"/>
        <w:bottom w:val="none" w:sz="0" w:space="0" w:color="auto"/>
        <w:right w:val="none" w:sz="0" w:space="0" w:color="auto"/>
      </w:divBdr>
    </w:div>
    <w:div w:id="1651396465">
      <w:bodyDiv w:val="1"/>
      <w:marLeft w:val="0"/>
      <w:marRight w:val="0"/>
      <w:marTop w:val="0"/>
      <w:marBottom w:val="0"/>
      <w:divBdr>
        <w:top w:val="none" w:sz="0" w:space="0" w:color="auto"/>
        <w:left w:val="none" w:sz="0" w:space="0" w:color="auto"/>
        <w:bottom w:val="none" w:sz="0" w:space="0" w:color="auto"/>
        <w:right w:val="none" w:sz="0" w:space="0" w:color="auto"/>
      </w:divBdr>
    </w:div>
    <w:div w:id="1678189090">
      <w:bodyDiv w:val="1"/>
      <w:marLeft w:val="0"/>
      <w:marRight w:val="0"/>
      <w:marTop w:val="0"/>
      <w:marBottom w:val="0"/>
      <w:divBdr>
        <w:top w:val="none" w:sz="0" w:space="0" w:color="auto"/>
        <w:left w:val="none" w:sz="0" w:space="0" w:color="auto"/>
        <w:bottom w:val="none" w:sz="0" w:space="0" w:color="auto"/>
        <w:right w:val="none" w:sz="0" w:space="0" w:color="auto"/>
      </w:divBdr>
    </w:div>
    <w:div w:id="1820533480">
      <w:bodyDiv w:val="1"/>
      <w:marLeft w:val="0"/>
      <w:marRight w:val="0"/>
      <w:marTop w:val="0"/>
      <w:marBottom w:val="0"/>
      <w:divBdr>
        <w:top w:val="none" w:sz="0" w:space="0" w:color="auto"/>
        <w:left w:val="none" w:sz="0" w:space="0" w:color="auto"/>
        <w:bottom w:val="none" w:sz="0" w:space="0" w:color="auto"/>
        <w:right w:val="none" w:sz="0" w:space="0" w:color="auto"/>
      </w:divBdr>
    </w:div>
    <w:div w:id="1875968880">
      <w:bodyDiv w:val="1"/>
      <w:marLeft w:val="0"/>
      <w:marRight w:val="0"/>
      <w:marTop w:val="0"/>
      <w:marBottom w:val="0"/>
      <w:divBdr>
        <w:top w:val="none" w:sz="0" w:space="0" w:color="auto"/>
        <w:left w:val="none" w:sz="0" w:space="0" w:color="auto"/>
        <w:bottom w:val="none" w:sz="0" w:space="0" w:color="auto"/>
        <w:right w:val="none" w:sz="0" w:space="0" w:color="auto"/>
      </w:divBdr>
      <w:divsChild>
        <w:div w:id="497115893">
          <w:marLeft w:val="0"/>
          <w:marRight w:val="0"/>
          <w:marTop w:val="0"/>
          <w:marBottom w:val="0"/>
          <w:divBdr>
            <w:top w:val="none" w:sz="0" w:space="0" w:color="auto"/>
            <w:left w:val="none" w:sz="0" w:space="0" w:color="auto"/>
            <w:bottom w:val="none" w:sz="0" w:space="0" w:color="auto"/>
            <w:right w:val="none" w:sz="0" w:space="0" w:color="auto"/>
          </w:divBdr>
          <w:divsChild>
            <w:div w:id="46533417">
              <w:marLeft w:val="0"/>
              <w:marRight w:val="0"/>
              <w:marTop w:val="0"/>
              <w:marBottom w:val="0"/>
              <w:divBdr>
                <w:top w:val="none" w:sz="0" w:space="0" w:color="auto"/>
                <w:left w:val="none" w:sz="0" w:space="0" w:color="auto"/>
                <w:bottom w:val="none" w:sz="0" w:space="0" w:color="auto"/>
                <w:right w:val="none" w:sz="0" w:space="0" w:color="auto"/>
              </w:divBdr>
              <w:divsChild>
                <w:div w:id="1433551947">
                  <w:marLeft w:val="0"/>
                  <w:marRight w:val="0"/>
                  <w:marTop w:val="0"/>
                  <w:marBottom w:val="0"/>
                  <w:divBdr>
                    <w:top w:val="none" w:sz="0" w:space="0" w:color="auto"/>
                    <w:left w:val="none" w:sz="0" w:space="0" w:color="auto"/>
                    <w:bottom w:val="none" w:sz="0" w:space="0" w:color="auto"/>
                    <w:right w:val="none" w:sz="0" w:space="0" w:color="auto"/>
                  </w:divBdr>
                  <w:divsChild>
                    <w:div w:id="3113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59677">
      <w:bodyDiv w:val="1"/>
      <w:marLeft w:val="0"/>
      <w:marRight w:val="0"/>
      <w:marTop w:val="0"/>
      <w:marBottom w:val="0"/>
      <w:divBdr>
        <w:top w:val="none" w:sz="0" w:space="0" w:color="auto"/>
        <w:left w:val="none" w:sz="0" w:space="0" w:color="auto"/>
        <w:bottom w:val="none" w:sz="0" w:space="0" w:color="auto"/>
        <w:right w:val="none" w:sz="0" w:space="0" w:color="auto"/>
      </w:divBdr>
    </w:div>
    <w:div w:id="2066954360">
      <w:bodyDiv w:val="1"/>
      <w:marLeft w:val="0"/>
      <w:marRight w:val="0"/>
      <w:marTop w:val="0"/>
      <w:marBottom w:val="0"/>
      <w:divBdr>
        <w:top w:val="none" w:sz="0" w:space="0" w:color="auto"/>
        <w:left w:val="none" w:sz="0" w:space="0" w:color="auto"/>
        <w:bottom w:val="none" w:sz="0" w:space="0" w:color="auto"/>
        <w:right w:val="none" w:sz="0" w:space="0" w:color="auto"/>
      </w:divBdr>
    </w:div>
    <w:div w:id="206872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95A42-D943-DE44-BA49-022AF4FF3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1098</TotalTime>
  <Pages>1</Pages>
  <Words>5487</Words>
  <Characters>31278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Nguyen</dc:creator>
  <cp:keywords/>
  <dc:description/>
  <cp:lastModifiedBy>Tài Trần</cp:lastModifiedBy>
  <cp:revision>107</cp:revision>
  <cp:lastPrinted>2025-04-07T04:40:00Z</cp:lastPrinted>
  <dcterms:created xsi:type="dcterms:W3CDTF">2024-10-08T02:55:00Z</dcterms:created>
  <dcterms:modified xsi:type="dcterms:W3CDTF">2025-04-07T04:40:00Z</dcterms:modified>
</cp:coreProperties>
</file>